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A2D3A" w14:textId="5F9B4E9E" w:rsidR="00DA4C01" w:rsidRPr="00C86E59" w:rsidRDefault="00DA4C01" w:rsidP="00DA4C01">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F14354">
        <w:rPr>
          <w:b/>
          <w:noProof/>
          <w:sz w:val="24"/>
          <w:szCs w:val="24"/>
          <w:lang w:val="sv-SE"/>
        </w:rPr>
        <w:t>3</w:t>
      </w:r>
      <w:r w:rsidRPr="00556373">
        <w:rPr>
          <w:b/>
          <w:i/>
          <w:sz w:val="28"/>
          <w:lang w:eastAsia="zh-TW"/>
        </w:rPr>
        <w:tab/>
      </w:r>
      <w:r>
        <w:rPr>
          <w:rFonts w:cs="Arial"/>
          <w:b/>
          <w:i/>
          <w:sz w:val="28"/>
          <w:lang w:eastAsia="zh-TW"/>
        </w:rPr>
        <w:t>R2-230</w:t>
      </w:r>
      <w:r w:rsidR="00E26528">
        <w:rPr>
          <w:rFonts w:cs="Arial"/>
          <w:b/>
          <w:i/>
          <w:sz w:val="28"/>
          <w:lang w:eastAsia="zh-TW"/>
        </w:rPr>
        <w:t>7726</w:t>
      </w:r>
    </w:p>
    <w:bookmarkEnd w:id="0"/>
    <w:p w14:paraId="75B551D8" w14:textId="41A5DE50" w:rsidR="005C27D5" w:rsidRPr="00F14354" w:rsidRDefault="00F14354" w:rsidP="00F14354">
      <w:pPr>
        <w:pStyle w:val="af5"/>
        <w:rPr>
          <w:noProof/>
          <w:sz w:val="24"/>
        </w:rPr>
      </w:pPr>
      <w:r w:rsidRPr="00143038">
        <w:rPr>
          <w:noProof/>
          <w:sz w:val="24"/>
        </w:rPr>
        <w:t>Toulouse, France, August 21-25, 2023</w:t>
      </w:r>
    </w:p>
    <w:p w14:paraId="4811B784" w14:textId="5764828A"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w:t>
      </w:r>
      <w:r w:rsidR="00CB2130">
        <w:rPr>
          <w:rFonts w:ascii="Arial" w:hAnsi="Arial" w:cs="Arial"/>
          <w:sz w:val="22"/>
          <w:szCs w:val="22"/>
          <w:lang w:eastAsia="zh-TW"/>
        </w:rPr>
        <w:t>6</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13D10E54"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FF6EB1">
        <w:rPr>
          <w:rFonts w:ascii="Arial" w:hAnsi="Arial" w:cs="Arial"/>
          <w:sz w:val="22"/>
          <w:szCs w:val="22"/>
          <w:lang w:eastAsia="zh-TW"/>
        </w:rPr>
        <w:t>carrier aggregation for NR sidelink</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5564B0A4" w:rsidR="00C75823" w:rsidRDefault="00441E56" w:rsidP="00F905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In RAN</w:t>
      </w:r>
      <w:r w:rsidR="00C464E3">
        <w:rPr>
          <w:rFonts w:ascii="Arial" w:hAnsi="Arial" w:cs="Arial"/>
          <w:lang w:eastAsia="zh-CN"/>
        </w:rPr>
        <w:t xml:space="preserve">#99 </w:t>
      </w:r>
      <w:r w:rsidR="00CB2130">
        <w:rPr>
          <w:rFonts w:ascii="Arial" w:hAnsi="Arial" w:cs="Arial"/>
          <w:lang w:eastAsia="zh-CN"/>
        </w:rPr>
        <w:t xml:space="preserve">meeting, the </w:t>
      </w:r>
      <w:r w:rsidR="00C464E3">
        <w:rPr>
          <w:rFonts w:ascii="Arial" w:hAnsi="Arial" w:cs="Arial"/>
          <w:lang w:eastAsia="zh-CN"/>
        </w:rPr>
        <w:t xml:space="preserve">objective on carrier aggregation for NR sidelink was approved [1]. </w:t>
      </w:r>
    </w:p>
    <w:p w14:paraId="7E49EC77" w14:textId="2BFB760A" w:rsidR="003675FE" w:rsidRPr="003675FE" w:rsidRDefault="00D6783C" w:rsidP="00F905C7">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hAnsi="Arial" w:cs="Arial"/>
          <w:lang w:eastAsia="zh-CN"/>
        </w:rPr>
        <w:t xml:space="preserve">In </w:t>
      </w:r>
      <w:r w:rsidR="00FD1F49">
        <w:rPr>
          <w:rFonts w:ascii="Arial" w:hAnsi="Arial" w:cs="Arial"/>
          <w:lang w:eastAsia="zh-CN"/>
        </w:rPr>
        <w:t>previous RAN2</w:t>
      </w:r>
      <w:r>
        <w:rPr>
          <w:rFonts w:ascii="Arial" w:hAnsi="Arial" w:cs="Arial"/>
          <w:lang w:eastAsia="zh-CN"/>
        </w:rPr>
        <w:t xml:space="preserve"> meeting</w:t>
      </w:r>
      <w:r w:rsidR="00FD1F49">
        <w:rPr>
          <w:rFonts w:ascii="Arial" w:hAnsi="Arial" w:cs="Arial"/>
          <w:lang w:eastAsia="zh-CN"/>
        </w:rPr>
        <w:t>s</w:t>
      </w:r>
      <w:r>
        <w:rPr>
          <w:rFonts w:ascii="Arial" w:hAnsi="Arial" w:cs="Arial"/>
          <w:lang w:eastAsia="zh-CN"/>
        </w:rPr>
        <w:t xml:space="preserve">, we discussed about NR sidelink CA and achieved several agreements. In addition, one LS was sent to SA2 to ask for the </w:t>
      </w:r>
      <w:r w:rsidR="002B4805">
        <w:rPr>
          <w:rFonts w:ascii="Arial" w:hAnsi="Arial" w:cs="Arial"/>
          <w:lang w:eastAsia="zh-CN"/>
        </w:rPr>
        <w:t xml:space="preserve">carrier mapping for unicast. </w:t>
      </w:r>
    </w:p>
    <w:p w14:paraId="4C454000" w14:textId="0C37A5B0"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w:t>
      </w:r>
      <w:r w:rsidR="002A14E2">
        <w:rPr>
          <w:rFonts w:ascii="Arial" w:hAnsi="Arial" w:cs="Arial"/>
          <w:lang w:eastAsia="zh-CN"/>
        </w:rPr>
        <w:t xml:space="preserve">remaining </w:t>
      </w:r>
      <w:r w:rsidR="00F910E6" w:rsidRPr="003B3AC5">
        <w:rPr>
          <w:rFonts w:ascii="Arial" w:hAnsi="Arial" w:cs="Arial"/>
          <w:lang w:eastAsia="zh-CN"/>
        </w:rPr>
        <w:t xml:space="preserve">issues related to </w:t>
      </w:r>
      <w:r w:rsidR="00C464E3">
        <w:rPr>
          <w:rFonts w:ascii="Arial" w:hAnsi="Arial" w:cs="Arial"/>
          <w:lang w:eastAsia="zh-CN"/>
        </w:rPr>
        <w:t>carrier aggregation for NR sidelink</w:t>
      </w:r>
      <w:r w:rsidR="00632B60" w:rsidRPr="003B3AC5">
        <w:rPr>
          <w:rFonts w:ascii="Arial" w:hAnsi="Arial" w:cs="Arial"/>
          <w:lang w:eastAsia="zh-CN"/>
        </w:rPr>
        <w:t xml:space="preserve"> </w:t>
      </w:r>
      <w:r w:rsidR="00E079EB">
        <w:rPr>
          <w:rFonts w:ascii="Arial" w:hAnsi="Arial" w:cs="Arial"/>
          <w:lang w:eastAsia="zh-CN"/>
        </w:rPr>
        <w:t xml:space="preserve">based on the LTE sidelink CA design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370E3F6" w14:textId="79F6E3DF" w:rsidR="0007788C" w:rsidRDefault="0007788C" w:rsidP="0007788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14E2">
        <w:rPr>
          <w:rFonts w:eastAsia="宋体"/>
          <w:szCs w:val="32"/>
          <w:lang w:eastAsia="zh-CN"/>
        </w:rPr>
        <w:t>1</w:t>
      </w:r>
      <w:r>
        <w:rPr>
          <w:rFonts w:eastAsia="宋体"/>
          <w:szCs w:val="32"/>
          <w:lang w:eastAsia="zh-CN"/>
        </w:rPr>
        <w:t xml:space="preserve"> </w:t>
      </w:r>
      <w:r w:rsidR="00FB5632">
        <w:rPr>
          <w:rFonts w:eastAsia="宋体"/>
          <w:szCs w:val="32"/>
          <w:lang w:eastAsia="zh-CN"/>
        </w:rPr>
        <w:t>T</w:t>
      </w:r>
      <w:r w:rsidR="0037229D">
        <w:rPr>
          <w:rFonts w:eastAsia="宋体"/>
          <w:szCs w:val="32"/>
          <w:lang w:eastAsia="zh-CN"/>
        </w:rPr>
        <w:t>X</w:t>
      </w:r>
      <w:r w:rsidR="00FB5632">
        <w:rPr>
          <w:rFonts w:eastAsia="宋体"/>
          <w:szCs w:val="32"/>
          <w:lang w:eastAsia="zh-CN"/>
        </w:rPr>
        <w:t xml:space="preserve"> </w:t>
      </w:r>
      <w:r w:rsidR="00445DB8">
        <w:rPr>
          <w:rFonts w:eastAsia="宋体"/>
          <w:szCs w:val="32"/>
          <w:lang w:eastAsia="zh-CN"/>
        </w:rPr>
        <w:t xml:space="preserve">Carrier </w:t>
      </w:r>
      <w:r w:rsidR="00D277F5">
        <w:rPr>
          <w:rFonts w:eastAsia="宋体"/>
          <w:szCs w:val="32"/>
          <w:lang w:eastAsia="zh-CN"/>
        </w:rPr>
        <w:t>(re)</w:t>
      </w:r>
      <w:r w:rsidR="00CC4E88">
        <w:rPr>
          <w:rFonts w:eastAsia="宋体"/>
          <w:szCs w:val="32"/>
          <w:lang w:eastAsia="zh-CN"/>
        </w:rPr>
        <w:t>selection</w:t>
      </w:r>
      <w:r w:rsidR="002A14E2">
        <w:rPr>
          <w:rFonts w:eastAsia="宋体" w:hint="eastAsia"/>
          <w:szCs w:val="32"/>
          <w:lang w:eastAsia="zh-CN"/>
        </w:rPr>
        <w:t>/</w:t>
      </w:r>
      <w:r w:rsidR="005C6DFA">
        <w:rPr>
          <w:rFonts w:eastAsia="宋体"/>
          <w:szCs w:val="32"/>
          <w:lang w:eastAsia="zh-CN"/>
        </w:rPr>
        <w:t>keeping</w:t>
      </w:r>
    </w:p>
    <w:p w14:paraId="575EFB60" w14:textId="2CB0B818" w:rsidR="003675FE" w:rsidRDefault="003675FE" w:rsidP="00421CA1">
      <w:pPr>
        <w:jc w:val="both"/>
        <w:rPr>
          <w:rFonts w:ascii="Arial" w:eastAsiaTheme="minorEastAsia" w:hAnsi="Arial" w:cs="Arial"/>
          <w:lang w:eastAsia="zh-CN"/>
        </w:rPr>
      </w:pPr>
      <w:r>
        <w:rPr>
          <w:rFonts w:ascii="Arial" w:eastAsiaTheme="minorEastAsia" w:hAnsi="Arial" w:cs="Arial"/>
          <w:lang w:eastAsia="zh-CN"/>
        </w:rPr>
        <w:t xml:space="preserve">In last RAN2 meeting, </w:t>
      </w:r>
      <w:r w:rsidR="002D0874">
        <w:rPr>
          <w:rFonts w:ascii="Arial" w:eastAsiaTheme="minorEastAsia" w:hAnsi="Arial" w:cs="Arial"/>
          <w:lang w:eastAsia="zh-CN"/>
        </w:rPr>
        <w:t xml:space="preserve">we discussed about </w:t>
      </w:r>
      <w:r w:rsidR="00FD1F49">
        <w:rPr>
          <w:rFonts w:ascii="Arial" w:eastAsiaTheme="minorEastAsia" w:hAnsi="Arial" w:cs="Arial"/>
          <w:lang w:eastAsia="zh-CN"/>
        </w:rPr>
        <w:t>per-carrier CBR</w:t>
      </w:r>
      <w:r w:rsidR="002D0874">
        <w:rPr>
          <w:rFonts w:ascii="Arial" w:eastAsiaTheme="minorEastAsia" w:hAnsi="Arial" w:cs="Arial"/>
          <w:lang w:eastAsia="zh-CN"/>
        </w:rPr>
        <w:t xml:space="preserve"> and achieved the following </w:t>
      </w:r>
      <w:r w:rsidR="00FD1F49">
        <w:rPr>
          <w:rFonts w:ascii="Arial" w:eastAsiaTheme="minorEastAsia" w:hAnsi="Arial" w:cs="Arial"/>
          <w:lang w:eastAsia="zh-CN"/>
        </w:rPr>
        <w:t>WA</w:t>
      </w:r>
      <w:r w:rsidR="002D0874">
        <w:rPr>
          <w:rFonts w:ascii="Arial" w:eastAsiaTheme="minorEastAsia" w:hAnsi="Arial" w:cs="Arial"/>
          <w:lang w:eastAsia="zh-CN"/>
        </w:rPr>
        <w:t xml:space="preserve">. </w:t>
      </w:r>
    </w:p>
    <w:p w14:paraId="3FB16277" w14:textId="77777777" w:rsidR="00617F64" w:rsidRDefault="00617F64" w:rsidP="00617F64">
      <w:pPr>
        <w:pStyle w:val="Doc-text2"/>
        <w:numPr>
          <w:ilvl w:val="0"/>
          <w:numId w:val="22"/>
        </w:numPr>
        <w:spacing w:line="240" w:lineRule="auto"/>
      </w:pPr>
      <w:r>
        <w:t xml:space="preserve">Working assumption: Option1 (same principle as LTE V2X CA) </w:t>
      </w:r>
    </w:p>
    <w:p w14:paraId="131B5716" w14:textId="77777777" w:rsidR="00617F64" w:rsidRDefault="00617F64" w:rsidP="00617F64">
      <w:pPr>
        <w:pStyle w:val="Doc-text2"/>
        <w:ind w:left="0" w:firstLine="0"/>
      </w:pPr>
    </w:p>
    <w:p w14:paraId="1AE89108" w14:textId="77777777" w:rsidR="00617F64" w:rsidRPr="00617F64" w:rsidRDefault="00617F64" w:rsidP="00617F64">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bookmarkStart w:id="1" w:name="OLE_LINK17"/>
      <w:r w:rsidRPr="00617F64">
        <w:rPr>
          <w:rFonts w:ascii="Arial" w:hAnsi="Arial" w:cs="Arial"/>
        </w:rPr>
        <w:t>Agreements on per carrier CBR</w:t>
      </w:r>
    </w:p>
    <w:p w14:paraId="67108F8F" w14:textId="77777777" w:rsidR="00617F64" w:rsidRPr="00617F64" w:rsidRDefault="00617F64" w:rsidP="00617F64">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617F64">
        <w:rPr>
          <w:rFonts w:ascii="Arial" w:hAnsi="Arial" w:cs="Arial"/>
        </w:rPr>
        <w:t xml:space="preserve">1: </w:t>
      </w:r>
      <w:r w:rsidRPr="00617F64">
        <w:rPr>
          <w:rFonts w:ascii="Arial" w:hAnsi="Arial" w:cs="Arial"/>
        </w:rPr>
        <w:tab/>
        <w:t xml:space="preserve">Same principle as LTE V2X CA is applied. </w:t>
      </w:r>
    </w:p>
    <w:bookmarkEnd w:id="1"/>
    <w:p w14:paraId="3A0FCE11" w14:textId="41E3D52C" w:rsidR="002D0874" w:rsidRDefault="00617F64" w:rsidP="00421CA1">
      <w:pPr>
        <w:jc w:val="both"/>
        <w:rPr>
          <w:rFonts w:ascii="Arial" w:eastAsiaTheme="minorEastAsia" w:hAnsi="Arial" w:cs="Arial"/>
          <w:lang w:eastAsia="zh-CN"/>
        </w:rPr>
      </w:pPr>
      <w:r>
        <w:rPr>
          <w:rFonts w:ascii="Arial" w:eastAsiaTheme="minorEastAsia" w:hAnsi="Arial" w:cs="Arial"/>
          <w:lang w:eastAsia="zh-CN"/>
        </w:rPr>
        <w:t>Considering there is no issue if we follow LTE principle, it is proposed to confirm the WA as agreement</w:t>
      </w:r>
    </w:p>
    <w:p w14:paraId="4F38BAEC" w14:textId="4992825D" w:rsidR="00617F64" w:rsidRDefault="00617F64" w:rsidP="00617F64">
      <w:pPr>
        <w:jc w:val="both"/>
        <w:rPr>
          <w:rFonts w:ascii="Arial" w:eastAsiaTheme="minorEastAsia" w:hAnsi="Arial" w:cs="Arial"/>
          <w:b/>
          <w:lang w:eastAsia="zh-CN"/>
        </w:rPr>
      </w:pPr>
      <w:r w:rsidRPr="00BE17B6">
        <w:rPr>
          <w:rFonts w:ascii="Arial" w:eastAsiaTheme="minorEastAsia" w:hAnsi="Arial" w:cs="Arial"/>
          <w:b/>
          <w:lang w:eastAsia="zh-CN"/>
        </w:rPr>
        <w:t>Proposal 1:</w:t>
      </w:r>
      <w:r>
        <w:rPr>
          <w:rFonts w:ascii="Arial" w:eastAsiaTheme="minorEastAsia" w:hAnsi="Arial" w:cs="Arial"/>
          <w:b/>
          <w:lang w:eastAsia="zh-CN"/>
        </w:rPr>
        <w:t xml:space="preserve"> In NR sidelink CA, s</w:t>
      </w:r>
      <w:r w:rsidRPr="00617F64">
        <w:rPr>
          <w:rFonts w:ascii="Arial" w:eastAsiaTheme="minorEastAsia" w:hAnsi="Arial" w:cs="Arial"/>
          <w:b/>
          <w:lang w:eastAsia="zh-CN"/>
        </w:rPr>
        <w:t>ame pri</w:t>
      </w:r>
      <w:r>
        <w:rPr>
          <w:rFonts w:ascii="Arial" w:eastAsiaTheme="minorEastAsia" w:hAnsi="Arial" w:cs="Arial"/>
          <w:b/>
          <w:lang w:eastAsia="zh-CN"/>
        </w:rPr>
        <w:t xml:space="preserve">nciple as LTE V2X CA is applied to determine per-carrier CBR. </w:t>
      </w:r>
    </w:p>
    <w:p w14:paraId="69CB1A41" w14:textId="1109A17C" w:rsidR="00BE17B6" w:rsidRDefault="00BE17B6" w:rsidP="00421CA1">
      <w:pPr>
        <w:jc w:val="both"/>
        <w:rPr>
          <w:rFonts w:ascii="Arial" w:eastAsiaTheme="minorEastAsia" w:hAnsi="Arial" w:cs="Arial"/>
          <w:lang w:eastAsia="zh-CN"/>
        </w:rPr>
      </w:pPr>
      <w:r w:rsidRPr="00BE17B6">
        <w:rPr>
          <w:rFonts w:ascii="Arial" w:eastAsiaTheme="minorEastAsia" w:hAnsi="Arial" w:cs="Arial"/>
          <w:lang w:eastAsia="zh-CN"/>
        </w:rPr>
        <w:t xml:space="preserve">In </w:t>
      </w:r>
      <w:r w:rsidR="00250376">
        <w:rPr>
          <w:rFonts w:ascii="Arial" w:eastAsiaTheme="minorEastAsia" w:hAnsi="Arial" w:cs="Arial"/>
          <w:lang w:eastAsia="zh-CN"/>
        </w:rPr>
        <w:t xml:space="preserve">previous </w:t>
      </w:r>
      <w:r>
        <w:rPr>
          <w:rFonts w:ascii="Arial" w:eastAsiaTheme="minorEastAsia" w:hAnsi="Arial" w:cs="Arial"/>
          <w:lang w:eastAsia="zh-CN"/>
        </w:rPr>
        <w:t xml:space="preserve">RAN2 meeting, </w:t>
      </w:r>
      <w:r w:rsidR="00921FAB">
        <w:rPr>
          <w:rFonts w:ascii="Arial" w:eastAsiaTheme="minorEastAsia" w:hAnsi="Arial" w:cs="Arial"/>
          <w:lang w:eastAsia="zh-CN"/>
        </w:rPr>
        <w:t>we discussed about the threshold for carrier selection/reselection and keeping</w:t>
      </w:r>
      <w:r w:rsidR="00250376">
        <w:rPr>
          <w:rFonts w:ascii="Arial" w:eastAsiaTheme="minorEastAsia" w:hAnsi="Arial" w:cs="Arial"/>
          <w:lang w:eastAsia="zh-CN"/>
        </w:rPr>
        <w:t xml:space="preserve"> groupcast/broadcast</w:t>
      </w:r>
      <w:r w:rsidR="00921FAB">
        <w:rPr>
          <w:rFonts w:ascii="Arial" w:eastAsiaTheme="minorEastAsia" w:hAnsi="Arial" w:cs="Arial"/>
          <w:lang w:eastAsia="zh-CN"/>
        </w:rPr>
        <w:t xml:space="preserve">. </w:t>
      </w:r>
    </w:p>
    <w:p w14:paraId="569D5800" w14:textId="77777777" w:rsidR="00921FAB"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6D45EBE9" w14:textId="6C92B7B3" w:rsidR="00921FAB"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w:t>
      </w:r>
      <w:r w:rsidR="001B4B4A" w:rsidRPr="001B4B4A">
        <w:rPr>
          <w:rFonts w:eastAsia="宋体"/>
          <w:lang w:eastAsia="zh-CN"/>
        </w:rPr>
        <w:t xml:space="preserve"> </w:t>
      </w:r>
      <w:r w:rsidR="001B4B4A" w:rsidRPr="007568B1">
        <w:rPr>
          <w:rFonts w:eastAsia="宋体"/>
          <w:lang w:eastAsia="zh-CN"/>
        </w:rPr>
        <w:t>carrier-per-priority</w:t>
      </w:r>
      <w:r w:rsidR="001B4B4A">
        <w:rPr>
          <w:rFonts w:eastAsia="宋体"/>
          <w:lang w:eastAsia="zh-CN"/>
        </w:rPr>
        <w:t xml:space="preserve"> CBR</w:t>
      </w:r>
      <w:r w:rsidR="001B4B4A" w:rsidRPr="007568B1">
        <w:rPr>
          <w:rFonts w:eastAsia="宋体"/>
          <w:lang w:eastAsia="zh-CN"/>
        </w:rPr>
        <w:t xml:space="preserve"> threshold for carrier (re)selection, </w:t>
      </w:r>
      <w:r w:rsidRPr="007568B1">
        <w:rPr>
          <w:rFonts w:eastAsia="宋体"/>
          <w:lang w:eastAsia="zh-CN"/>
        </w:rPr>
        <w:t xml:space="preserve">and 2) </w:t>
      </w:r>
      <w:bookmarkStart w:id="2" w:name="OLE_LINK7"/>
      <w:r w:rsidRPr="007568B1">
        <w:rPr>
          <w:rFonts w:eastAsia="宋体"/>
          <w:lang w:eastAsia="zh-CN"/>
        </w:rPr>
        <w:t>per-carrier-per-priority</w:t>
      </w:r>
      <w:r>
        <w:rPr>
          <w:rFonts w:eastAsia="宋体"/>
          <w:lang w:eastAsia="zh-CN"/>
        </w:rPr>
        <w:t xml:space="preserve"> CBR</w:t>
      </w:r>
      <w:r w:rsidRPr="007568B1">
        <w:rPr>
          <w:rFonts w:eastAsia="宋体"/>
          <w:lang w:eastAsia="zh-CN"/>
        </w:rPr>
        <w:t xml:space="preserve"> threshold for carrier keeping</w:t>
      </w:r>
      <w:bookmarkEnd w:id="2"/>
      <w:r w:rsidRPr="007568B1">
        <w:rPr>
          <w:rFonts w:eastAsia="宋体"/>
          <w:lang w:eastAsia="zh-CN"/>
        </w:rPr>
        <w:t>. And final carrier selection is done based on the lowest CBR value</w:t>
      </w:r>
      <w:r>
        <w:rPr>
          <w:rFonts w:eastAsia="宋体"/>
          <w:lang w:eastAsia="zh-CN"/>
        </w:rPr>
        <w:t xml:space="preserve"> across carriers</w:t>
      </w:r>
      <w:r w:rsidRPr="007568B1">
        <w:rPr>
          <w:rFonts w:eastAsia="宋体"/>
          <w:lang w:eastAsia="zh-CN"/>
        </w:rPr>
        <w:t>.</w:t>
      </w:r>
      <w:r>
        <w:rPr>
          <w:rFonts w:eastAsia="宋体"/>
          <w:lang w:eastAsia="zh-CN"/>
        </w:rPr>
        <w:t xml:space="preserve"> Where the priority is the LCH priority. </w:t>
      </w:r>
    </w:p>
    <w:p w14:paraId="2E7849C6" w14:textId="77777777" w:rsidR="00921FAB" w:rsidRPr="007568B1" w:rsidRDefault="00921FAB" w:rsidP="00921FA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0C3E8330" w14:textId="52144261" w:rsidR="00250376" w:rsidRPr="001864B2" w:rsidRDefault="00250376" w:rsidP="001864B2">
      <w:pPr>
        <w:jc w:val="both"/>
        <w:rPr>
          <w:rFonts w:ascii="Arial" w:eastAsiaTheme="minorEastAsia" w:hAnsi="Arial" w:cs="Arial"/>
          <w:lang w:eastAsia="zh-CN"/>
        </w:rPr>
      </w:pPr>
      <w:r>
        <w:rPr>
          <w:rFonts w:ascii="Arial" w:eastAsiaTheme="minorEastAsia" w:hAnsi="Arial" w:cs="Arial"/>
          <w:lang w:eastAsia="zh-CN"/>
        </w:rPr>
        <w:t>In last RAN2 meeting, carrier selection/reselection and keeping for unicast was discussed and agreed to follow the same principle as groupcast/broadcast.</w:t>
      </w:r>
    </w:p>
    <w:p w14:paraId="553B8DF8" w14:textId="77777777" w:rsidR="00250376" w:rsidRPr="00250376" w:rsidRDefault="00250376" w:rsidP="00250376">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bookmarkStart w:id="3" w:name="OLE_LINK22"/>
      <w:r w:rsidRPr="00250376">
        <w:rPr>
          <w:rFonts w:ascii="Arial" w:hAnsi="Arial" w:cs="Arial"/>
        </w:rPr>
        <w:t>Agreements on TX carrier (re)selection triggers, LCP impact, and CBR-based carrier reselection/keeping for UC</w:t>
      </w:r>
    </w:p>
    <w:p w14:paraId="68C25283" w14:textId="446A5EAB" w:rsidR="00250376" w:rsidRPr="00250376" w:rsidRDefault="00250376" w:rsidP="00250376">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color w:val="FF0000"/>
        </w:rPr>
      </w:pPr>
      <w:r w:rsidRPr="00250376">
        <w:rPr>
          <w:rFonts w:ascii="Arial" w:hAnsi="Arial" w:cs="Arial"/>
        </w:rPr>
        <w:t xml:space="preserve">1: </w:t>
      </w:r>
      <w:r w:rsidRPr="00250376">
        <w:rPr>
          <w:rFonts w:ascii="Arial" w:hAnsi="Arial" w:cs="Arial"/>
        </w:rPr>
        <w:tab/>
        <w:t>Agreements made for GC/BC (RAN2#121bis-e) are also applicable for UC. TX carrier reselection is done among the carriers that peer UE also supports.</w:t>
      </w:r>
    </w:p>
    <w:bookmarkEnd w:id="3"/>
    <w:p w14:paraId="14485DFE" w14:textId="017FAEB1" w:rsidR="004F1567" w:rsidRDefault="00084503" w:rsidP="009C0BEF">
      <w:pPr>
        <w:jc w:val="both"/>
        <w:rPr>
          <w:rFonts w:ascii="Arial" w:eastAsiaTheme="minorEastAsia" w:hAnsi="Arial" w:cs="Arial"/>
          <w:lang w:eastAsia="zh-CN"/>
        </w:rPr>
      </w:pPr>
      <w:r>
        <w:rPr>
          <w:rFonts w:ascii="Arial" w:eastAsiaTheme="minorEastAsia" w:hAnsi="Arial" w:cs="Arial"/>
          <w:lang w:eastAsia="zh-CN"/>
        </w:rPr>
        <w:t xml:space="preserve">With the agreement to define </w:t>
      </w:r>
      <w:r w:rsidRPr="00084503">
        <w:rPr>
          <w:rFonts w:ascii="Arial" w:eastAsiaTheme="minorEastAsia" w:hAnsi="Arial" w:cs="Arial"/>
          <w:lang w:eastAsia="zh-CN"/>
        </w:rPr>
        <w:t>per-carrier-per-priority CBR threshold for carrier keeping</w:t>
      </w:r>
      <w:r w:rsidR="001B4B4A">
        <w:rPr>
          <w:rFonts w:ascii="Arial" w:eastAsiaTheme="minorEastAsia" w:hAnsi="Arial" w:cs="Arial"/>
          <w:lang w:eastAsia="zh-CN"/>
        </w:rPr>
        <w:t xml:space="preserve"> and per-</w:t>
      </w:r>
      <w:r w:rsidR="001B4B4A" w:rsidRPr="001B4B4A">
        <w:rPr>
          <w:rFonts w:ascii="Arial" w:eastAsiaTheme="minorEastAsia" w:hAnsi="Arial" w:cs="Arial"/>
          <w:lang w:eastAsia="zh-CN"/>
        </w:rPr>
        <w:t>carrier-per-priority CBR thres</w:t>
      </w:r>
      <w:r w:rsidR="001B4B4A">
        <w:rPr>
          <w:rFonts w:ascii="Arial" w:eastAsiaTheme="minorEastAsia" w:hAnsi="Arial" w:cs="Arial"/>
          <w:lang w:eastAsia="zh-CN"/>
        </w:rPr>
        <w:t xml:space="preserve">hold for carrier (re)selection, </w:t>
      </w:r>
      <w:r>
        <w:rPr>
          <w:rFonts w:ascii="Arial" w:eastAsiaTheme="minorEastAsia" w:hAnsi="Arial" w:cs="Arial"/>
          <w:lang w:eastAsia="zh-CN"/>
        </w:rPr>
        <w:t xml:space="preserve">it still remains unclear how to </w:t>
      </w:r>
      <w:r w:rsidR="001B4B4A">
        <w:rPr>
          <w:rFonts w:ascii="Arial" w:eastAsiaTheme="minorEastAsia" w:hAnsi="Arial" w:cs="Arial"/>
          <w:lang w:eastAsia="zh-CN"/>
        </w:rPr>
        <w:t>(re)select/</w:t>
      </w:r>
      <w:r>
        <w:rPr>
          <w:rFonts w:ascii="Arial" w:eastAsiaTheme="minorEastAsia" w:hAnsi="Arial" w:cs="Arial"/>
          <w:lang w:eastAsia="zh-CN"/>
        </w:rPr>
        <w:t xml:space="preserve">keep the carrier with the defined threshold. </w:t>
      </w:r>
      <w:r w:rsidR="00445DB8" w:rsidRPr="00445DB8">
        <w:rPr>
          <w:rFonts w:ascii="Arial" w:eastAsiaTheme="minorEastAsia" w:hAnsi="Arial" w:cs="Arial"/>
          <w:lang w:eastAsia="zh-CN"/>
        </w:rPr>
        <w:t>In LTE</w:t>
      </w:r>
      <w:r w:rsidR="00445DB8">
        <w:rPr>
          <w:rFonts w:ascii="Arial" w:eastAsiaTheme="minorEastAsia" w:hAnsi="Arial" w:cs="Arial"/>
          <w:lang w:eastAsia="zh-CN"/>
        </w:rPr>
        <w:t xml:space="preserve"> sidelink</w:t>
      </w:r>
      <w:r w:rsidR="00445DB8" w:rsidRPr="00445DB8">
        <w:rPr>
          <w:rFonts w:ascii="Arial" w:eastAsiaTheme="minorEastAsia" w:hAnsi="Arial" w:cs="Arial"/>
          <w:lang w:eastAsia="zh-CN"/>
        </w:rPr>
        <w:t xml:space="preserve"> CA, </w:t>
      </w:r>
      <w:r w:rsidR="001B4B4A">
        <w:rPr>
          <w:rFonts w:ascii="Arial" w:eastAsiaTheme="minorEastAsia" w:hAnsi="Arial" w:cs="Arial"/>
          <w:lang w:eastAsia="zh-CN"/>
        </w:rPr>
        <w:t xml:space="preserve">the UE should consider the carrier as a candidate carrier if the measured CBR </w:t>
      </w:r>
      <w:r w:rsidR="009A66C3">
        <w:rPr>
          <w:rFonts w:ascii="Arial" w:eastAsiaTheme="minorEastAsia" w:hAnsi="Arial" w:cs="Arial"/>
          <w:lang w:eastAsia="zh-CN"/>
        </w:rPr>
        <w:t>of</w:t>
      </w:r>
      <w:r w:rsidR="001B4B4A">
        <w:rPr>
          <w:rFonts w:ascii="Arial" w:eastAsiaTheme="minorEastAsia" w:hAnsi="Arial" w:cs="Arial"/>
          <w:lang w:eastAsia="zh-CN"/>
        </w:rPr>
        <w:t xml:space="preserve"> the carrier is lower than the threshold and </w:t>
      </w:r>
      <w:r>
        <w:rPr>
          <w:rFonts w:ascii="Arial" w:eastAsiaTheme="minorEastAsia" w:hAnsi="Arial" w:cs="Arial"/>
          <w:lang w:eastAsia="zh-CN"/>
        </w:rPr>
        <w:t>the UE</w:t>
      </w:r>
      <w:r w:rsidR="00B144E6">
        <w:rPr>
          <w:rFonts w:ascii="Arial" w:eastAsiaTheme="minorEastAsia" w:hAnsi="Arial" w:cs="Arial"/>
          <w:lang w:eastAsia="zh-CN"/>
        </w:rPr>
        <w:t xml:space="preserve"> shall </w:t>
      </w:r>
      <w:r w:rsidR="00445DB8" w:rsidRPr="00445DB8">
        <w:rPr>
          <w:rFonts w:ascii="Arial" w:eastAsiaTheme="minorEastAsia" w:hAnsi="Arial" w:cs="Arial"/>
          <w:lang w:eastAsia="zh-CN"/>
        </w:rPr>
        <w:t xml:space="preserve">stay at the same </w:t>
      </w:r>
      <w:r w:rsidR="00FB5632">
        <w:rPr>
          <w:rFonts w:ascii="Arial" w:eastAsiaTheme="minorEastAsia" w:hAnsi="Arial" w:cs="Arial"/>
          <w:lang w:eastAsia="zh-CN"/>
        </w:rPr>
        <w:t>T</w:t>
      </w:r>
      <w:r w:rsidR="0037229D">
        <w:rPr>
          <w:rFonts w:ascii="Arial" w:eastAsiaTheme="minorEastAsia" w:hAnsi="Arial" w:cs="Arial"/>
          <w:lang w:eastAsia="zh-CN"/>
        </w:rPr>
        <w:t xml:space="preserve">X </w:t>
      </w:r>
      <w:r w:rsidR="00445DB8" w:rsidRPr="00445DB8">
        <w:rPr>
          <w:rFonts w:ascii="Arial" w:eastAsiaTheme="minorEastAsia" w:hAnsi="Arial" w:cs="Arial"/>
          <w:lang w:eastAsia="zh-CN"/>
        </w:rPr>
        <w:t xml:space="preserve">carrier as before </w:t>
      </w:r>
      <w:r w:rsidR="00445DB8" w:rsidRPr="00445DB8">
        <w:rPr>
          <w:rFonts w:ascii="Arial" w:eastAsiaTheme="minorEastAsia" w:hAnsi="Arial" w:cs="Arial"/>
          <w:lang w:eastAsia="zh-CN"/>
        </w:rPr>
        <w:lastRenderedPageBreak/>
        <w:t xml:space="preserve">if the measured CBR </w:t>
      </w:r>
      <w:r w:rsidR="009A66C3">
        <w:rPr>
          <w:rFonts w:ascii="Arial" w:eastAsiaTheme="minorEastAsia" w:hAnsi="Arial" w:cs="Arial"/>
          <w:lang w:eastAsia="zh-CN"/>
        </w:rPr>
        <w:t>of the carrier</w:t>
      </w:r>
      <w:r w:rsidR="00445DB8" w:rsidRPr="00445DB8">
        <w:rPr>
          <w:rFonts w:ascii="Arial" w:eastAsiaTheme="minorEastAsia" w:hAnsi="Arial" w:cs="Arial"/>
          <w:lang w:eastAsia="zh-CN"/>
        </w:rPr>
        <w:t xml:space="preserve"> is lower than the configured threshold.</w:t>
      </w:r>
      <w:r w:rsidR="00B144E6">
        <w:rPr>
          <w:rFonts w:ascii="Arial" w:eastAsiaTheme="minorEastAsia" w:hAnsi="Arial" w:cs="Arial"/>
          <w:lang w:eastAsia="zh-CN"/>
        </w:rPr>
        <w:t xml:space="preserve"> </w:t>
      </w:r>
      <w:r w:rsidR="00041F19">
        <w:rPr>
          <w:rFonts w:ascii="Arial" w:eastAsiaTheme="minorEastAsia" w:hAnsi="Arial" w:cs="Arial"/>
          <w:lang w:eastAsia="zh-CN"/>
        </w:rPr>
        <w:t>S</w:t>
      </w:r>
      <w:r w:rsidR="00B144E6">
        <w:rPr>
          <w:rFonts w:ascii="Arial" w:eastAsiaTheme="minorEastAsia" w:hAnsi="Arial" w:cs="Arial"/>
          <w:lang w:eastAsia="zh-CN"/>
        </w:rPr>
        <w:t xml:space="preserve">imilar principle should apply to NR sidelink CA. </w:t>
      </w:r>
    </w:p>
    <w:p w14:paraId="64F800B1" w14:textId="2C2AE59A" w:rsidR="00FE6377" w:rsidRDefault="004F78A7" w:rsidP="009C0BEF">
      <w:pPr>
        <w:jc w:val="both"/>
        <w:rPr>
          <w:rFonts w:ascii="Arial" w:eastAsiaTheme="minorEastAsia" w:hAnsi="Arial" w:cs="Arial"/>
          <w:lang w:eastAsia="zh-CN"/>
        </w:rPr>
      </w:pPr>
      <w:r>
        <w:rPr>
          <w:rFonts w:ascii="Arial" w:eastAsiaTheme="minorEastAsia" w:hAnsi="Arial" w:cs="Arial"/>
          <w:lang w:eastAsia="zh-CN"/>
        </w:rPr>
        <w:t>In addition, i</w:t>
      </w:r>
      <w:r w:rsidR="00186CA7">
        <w:rPr>
          <w:rFonts w:ascii="Arial" w:eastAsiaTheme="minorEastAsia" w:hAnsi="Arial" w:cs="Arial"/>
          <w:lang w:eastAsia="zh-CN"/>
        </w:rPr>
        <w:t xml:space="preserve">n last RAN2 meeting, we discussed about HARQ-based SL RLF and agreed the counting is per carrier. </w:t>
      </w:r>
    </w:p>
    <w:p w14:paraId="0CB72FC8" w14:textId="77777777" w:rsidR="00186CA7" w:rsidRPr="00186CA7" w:rsidRDefault="00186CA7" w:rsidP="00186CA7">
      <w:pPr>
        <w:pStyle w:val="Doc-text2"/>
        <w:pBdr>
          <w:top w:val="single" w:sz="4" w:space="1" w:color="auto"/>
          <w:left w:val="single" w:sz="4" w:space="4" w:color="auto"/>
          <w:bottom w:val="single" w:sz="4" w:space="1" w:color="auto"/>
          <w:right w:val="single" w:sz="4" w:space="4" w:color="auto"/>
        </w:pBdr>
        <w:rPr>
          <w:rFonts w:eastAsia="宋体"/>
          <w:lang w:eastAsia="zh-CN"/>
        </w:rPr>
      </w:pPr>
      <w:bookmarkStart w:id="4" w:name="OLE_LINK23"/>
      <w:r w:rsidRPr="00186CA7">
        <w:rPr>
          <w:rFonts w:eastAsia="宋体" w:hint="eastAsia"/>
          <w:lang w:eastAsia="zh-CN"/>
        </w:rPr>
        <w:t>A</w:t>
      </w:r>
      <w:r w:rsidRPr="00186CA7">
        <w:rPr>
          <w:rFonts w:eastAsia="宋体"/>
          <w:lang w:eastAsia="zh-CN"/>
        </w:rPr>
        <w:t>greement on DTX based SL RLF in SL CA</w:t>
      </w:r>
    </w:p>
    <w:p w14:paraId="6AB0B0E5" w14:textId="77777777" w:rsidR="00186CA7" w:rsidRPr="00186CA7" w:rsidRDefault="00186CA7" w:rsidP="00186CA7">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1:</w:t>
      </w:r>
      <w:r w:rsidRPr="00186CA7">
        <w:rPr>
          <w:rFonts w:eastAsia="宋体"/>
          <w:lang w:eastAsia="zh-CN"/>
        </w:rPr>
        <w:tab/>
      </w:r>
      <w:r w:rsidRPr="00186CA7">
        <w:t>The counting is calculated per carrier.</w:t>
      </w:r>
    </w:p>
    <w:p w14:paraId="177F2599" w14:textId="77777777" w:rsidR="00186CA7" w:rsidRDefault="00186CA7" w:rsidP="00186CA7">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2:</w:t>
      </w:r>
      <w:r w:rsidRPr="00186CA7">
        <w:rPr>
          <w:rFonts w:eastAsia="宋体"/>
          <w:lang w:eastAsia="zh-CN"/>
        </w:rPr>
        <w:tab/>
      </w:r>
      <w:r w:rsidRPr="00186CA7">
        <w:t>Legacy SL RLF is not declared when the counting is reached to sl-MaxnumConsecutiveDTX) for carrier(s) and the UE has other available SL carrier(s) for SL CA.</w:t>
      </w:r>
    </w:p>
    <w:bookmarkEnd w:id="4"/>
    <w:p w14:paraId="4E085BBF" w14:textId="3E86F4A1" w:rsidR="00186CA7" w:rsidRDefault="00153174" w:rsidP="009C0BEF">
      <w:pPr>
        <w:jc w:val="both"/>
        <w:rPr>
          <w:rFonts w:ascii="Arial" w:eastAsiaTheme="minorEastAsia" w:hAnsi="Arial" w:cs="Arial"/>
          <w:lang w:eastAsia="zh-CN"/>
        </w:rPr>
      </w:pPr>
      <w:r>
        <w:rPr>
          <w:rFonts w:ascii="Arial" w:eastAsiaTheme="minorEastAsia" w:hAnsi="Arial" w:cs="Arial"/>
          <w:lang w:eastAsia="zh-CN"/>
        </w:rPr>
        <w:t xml:space="preserve">In this case, it is possible that the DTX counting for some carriers may reach the maximum, but with other carriers available for SL CA, UE will not declare legacy SL RLF. Then during carrier selection/reselection and carrier keeping, the impact from HARQ-based DTX counting should be considered. </w:t>
      </w:r>
      <w:r w:rsidR="00B8576B">
        <w:rPr>
          <w:rFonts w:ascii="Arial" w:eastAsiaTheme="minorEastAsia" w:hAnsi="Arial" w:cs="Arial"/>
          <w:lang w:eastAsia="zh-CN"/>
        </w:rPr>
        <w:t>To be more detailed, for carrier selection/reselection</w:t>
      </w:r>
      <w:r w:rsidR="00041F19">
        <w:rPr>
          <w:rFonts w:ascii="Arial" w:eastAsiaTheme="minorEastAsia" w:hAnsi="Arial" w:cs="Arial"/>
          <w:lang w:eastAsia="zh-CN"/>
        </w:rPr>
        <w:t>/keeping</w:t>
      </w:r>
      <w:r w:rsidR="00B8576B">
        <w:rPr>
          <w:rFonts w:ascii="Arial" w:eastAsiaTheme="minorEastAsia" w:hAnsi="Arial" w:cs="Arial"/>
          <w:lang w:eastAsia="zh-CN"/>
        </w:rPr>
        <w:t xml:space="preserve">, </w:t>
      </w:r>
      <w:r w:rsidR="00041F19">
        <w:rPr>
          <w:rFonts w:ascii="Arial" w:eastAsiaTheme="minorEastAsia" w:hAnsi="Arial" w:cs="Arial"/>
          <w:lang w:eastAsia="zh-CN"/>
        </w:rPr>
        <w:t>on top of</w:t>
      </w:r>
      <w:r w:rsidR="00FB07DA">
        <w:rPr>
          <w:rFonts w:ascii="Arial" w:eastAsiaTheme="minorEastAsia" w:hAnsi="Arial" w:cs="Arial"/>
          <w:lang w:eastAsia="zh-CN"/>
        </w:rPr>
        <w:t xml:space="preserve"> CBR threshold and</w:t>
      </w:r>
      <w:r w:rsidR="00FB07DA">
        <w:rPr>
          <w:rFonts w:ascii="Arial" w:eastAsiaTheme="minorEastAsia" w:hAnsi="Arial" w:cs="Arial" w:hint="eastAsia"/>
          <w:lang w:eastAsia="zh-CN"/>
        </w:rPr>
        <w:t>/</w:t>
      </w:r>
      <w:r w:rsidR="00FB07DA">
        <w:rPr>
          <w:rFonts w:ascii="Arial" w:eastAsiaTheme="minorEastAsia" w:hAnsi="Arial" w:cs="Arial"/>
          <w:lang w:eastAsia="zh-CN"/>
        </w:rPr>
        <w:t xml:space="preserve">or higher layer </w:t>
      </w:r>
      <w:r w:rsidR="00041F19">
        <w:rPr>
          <w:rFonts w:ascii="Arial" w:eastAsiaTheme="minorEastAsia" w:hAnsi="Arial" w:cs="Arial"/>
          <w:lang w:eastAsia="zh-CN"/>
        </w:rPr>
        <w:t xml:space="preserve">restriction, UE should take the DTX counting of the carrier into account, i.e., the HARQ-based DTX counting for any unicast link associated with the UE should not extend the maximum, then the carrier can be considered as </w:t>
      </w:r>
      <w:r w:rsidR="003F0611">
        <w:rPr>
          <w:rFonts w:ascii="Arial" w:eastAsiaTheme="minorEastAsia" w:hAnsi="Arial" w:cs="Arial"/>
          <w:lang w:eastAsia="zh-CN"/>
        </w:rPr>
        <w:t xml:space="preserve">a </w:t>
      </w:r>
      <w:r w:rsidR="00041F19">
        <w:rPr>
          <w:rFonts w:ascii="Arial" w:eastAsiaTheme="minorEastAsia" w:hAnsi="Arial" w:cs="Arial"/>
          <w:lang w:eastAsia="zh-CN"/>
        </w:rPr>
        <w:t xml:space="preserve">candidate carrier for carrier selection/reselection or </w:t>
      </w:r>
      <w:r w:rsidR="003F0611">
        <w:rPr>
          <w:rFonts w:ascii="Arial" w:eastAsiaTheme="minorEastAsia" w:hAnsi="Arial" w:cs="Arial"/>
          <w:lang w:eastAsia="zh-CN"/>
        </w:rPr>
        <w:t xml:space="preserve">the </w:t>
      </w:r>
      <w:r w:rsidR="00041F19">
        <w:rPr>
          <w:rFonts w:ascii="Arial" w:eastAsiaTheme="minorEastAsia" w:hAnsi="Arial" w:cs="Arial"/>
          <w:lang w:eastAsia="zh-CN"/>
        </w:rPr>
        <w:t xml:space="preserve">UE </w:t>
      </w:r>
      <w:r w:rsidR="003F0611">
        <w:rPr>
          <w:rFonts w:ascii="Arial" w:eastAsiaTheme="minorEastAsia" w:hAnsi="Arial" w:cs="Arial"/>
          <w:lang w:eastAsia="zh-CN"/>
        </w:rPr>
        <w:t>can continue to stay at this carrier</w:t>
      </w:r>
      <w:r w:rsidR="00041F19">
        <w:rPr>
          <w:rFonts w:ascii="Arial" w:eastAsiaTheme="minorEastAsia" w:hAnsi="Arial" w:cs="Arial"/>
          <w:lang w:eastAsia="zh-CN"/>
        </w:rPr>
        <w:t xml:space="preserve">. </w:t>
      </w:r>
    </w:p>
    <w:p w14:paraId="5A63885F" w14:textId="031A0B41" w:rsidR="00C4199D" w:rsidRPr="00C4199D" w:rsidRDefault="00C4199D" w:rsidP="009C0BEF">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2: In NR sidelink CA, the UE considers a TX carrier as candidate carrier if the measured CBR is lower than the configured </w:t>
      </w:r>
      <w:r w:rsidRPr="00B144E6">
        <w:rPr>
          <w:rFonts w:ascii="Arial" w:eastAsiaTheme="minorEastAsia" w:hAnsi="Arial" w:cs="Arial"/>
          <w:b/>
          <w:lang w:eastAsia="zh-CN"/>
        </w:rPr>
        <w:t xml:space="preserve">per-carrier-per-priority CBR threshold </w:t>
      </w:r>
      <w:r>
        <w:rPr>
          <w:rFonts w:ascii="Arial" w:eastAsiaTheme="minorEastAsia" w:hAnsi="Arial" w:cs="Arial"/>
          <w:b/>
          <w:lang w:eastAsia="zh-CN"/>
        </w:rPr>
        <w:t xml:space="preserve">for carrier (re)selection and the </w:t>
      </w:r>
      <w:r w:rsidR="00200F9E">
        <w:rPr>
          <w:rFonts w:ascii="Arial" w:eastAsiaTheme="minorEastAsia" w:hAnsi="Arial" w:cs="Arial"/>
          <w:b/>
          <w:lang w:eastAsia="zh-CN"/>
        </w:rPr>
        <w:t xml:space="preserve">HARQ-based </w:t>
      </w:r>
      <w:r>
        <w:rPr>
          <w:rFonts w:ascii="Arial" w:eastAsiaTheme="minorEastAsia" w:hAnsi="Arial" w:cs="Arial"/>
          <w:b/>
          <w:lang w:eastAsia="zh-CN"/>
        </w:rPr>
        <w:t>DTX counting</w:t>
      </w:r>
      <w:r w:rsidR="00200F9E">
        <w:rPr>
          <w:rFonts w:ascii="Arial" w:eastAsiaTheme="minorEastAsia" w:hAnsi="Arial" w:cs="Arial"/>
          <w:b/>
          <w:lang w:eastAsia="zh-CN"/>
        </w:rPr>
        <w:t xml:space="preserve"> </w:t>
      </w:r>
      <w:r w:rsidR="00200F9E" w:rsidRPr="00200F9E">
        <w:rPr>
          <w:rFonts w:ascii="Arial" w:eastAsiaTheme="minorEastAsia" w:hAnsi="Arial" w:cs="Arial"/>
          <w:b/>
          <w:lang w:eastAsia="zh-CN"/>
        </w:rPr>
        <w:t>for any unicast link associated with the UE</w:t>
      </w:r>
      <w:r w:rsidR="00200F9E">
        <w:rPr>
          <w:rFonts w:ascii="Arial" w:eastAsiaTheme="minorEastAsia" w:hAnsi="Arial" w:cs="Arial"/>
          <w:b/>
          <w:lang w:eastAsia="zh-CN"/>
        </w:rPr>
        <w:t xml:space="preserve"> on</w:t>
      </w:r>
      <w:r>
        <w:rPr>
          <w:rFonts w:ascii="Arial" w:eastAsiaTheme="minorEastAsia" w:hAnsi="Arial" w:cs="Arial"/>
          <w:b/>
          <w:lang w:eastAsia="zh-CN"/>
        </w:rPr>
        <w:t xml:space="preserve"> this carrier does not reach the maximum. </w:t>
      </w:r>
    </w:p>
    <w:p w14:paraId="7A6BEAE8" w14:textId="77777777" w:rsidR="00200F9E" w:rsidRPr="00C4199D" w:rsidRDefault="003F0611" w:rsidP="00200F9E">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C4199D">
        <w:rPr>
          <w:rFonts w:ascii="Arial" w:eastAsiaTheme="minorEastAsia" w:hAnsi="Arial" w:cs="Arial"/>
          <w:b/>
          <w:lang w:eastAsia="zh-CN"/>
        </w:rPr>
        <w:t>3</w:t>
      </w:r>
      <w:r>
        <w:rPr>
          <w:rFonts w:ascii="Arial" w:eastAsiaTheme="minorEastAsia" w:hAnsi="Arial" w:cs="Arial"/>
          <w:b/>
          <w:lang w:eastAsia="zh-CN"/>
        </w:rPr>
        <w:t xml:space="preserve">: In NR sidelink CA, the UE stays at the same TX carrier as before if the measured CBR is lower than the configured </w:t>
      </w:r>
      <w:r w:rsidRPr="00B144E6">
        <w:rPr>
          <w:rFonts w:ascii="Arial" w:eastAsiaTheme="minorEastAsia" w:hAnsi="Arial" w:cs="Arial"/>
          <w:b/>
          <w:lang w:eastAsia="zh-CN"/>
        </w:rPr>
        <w:t xml:space="preserve">per-carrier-per-priority CBR threshold </w:t>
      </w:r>
      <w:r w:rsidR="00C4199D">
        <w:rPr>
          <w:rFonts w:ascii="Arial" w:eastAsiaTheme="minorEastAsia" w:hAnsi="Arial" w:cs="Arial"/>
          <w:b/>
          <w:lang w:eastAsia="zh-CN"/>
        </w:rPr>
        <w:t xml:space="preserve">for carrier keeping </w:t>
      </w:r>
      <w:r>
        <w:rPr>
          <w:rFonts w:ascii="Arial" w:eastAsiaTheme="minorEastAsia" w:hAnsi="Arial" w:cs="Arial"/>
          <w:b/>
          <w:lang w:eastAsia="zh-CN"/>
        </w:rPr>
        <w:t xml:space="preserve">and </w:t>
      </w:r>
      <w:r w:rsidR="00200F9E">
        <w:rPr>
          <w:rFonts w:ascii="Arial" w:eastAsiaTheme="minorEastAsia" w:hAnsi="Arial" w:cs="Arial"/>
          <w:b/>
          <w:lang w:eastAsia="zh-CN"/>
        </w:rPr>
        <w:t xml:space="preserve">the HARQ-based DTX counting </w:t>
      </w:r>
      <w:r w:rsidR="00200F9E" w:rsidRPr="00200F9E">
        <w:rPr>
          <w:rFonts w:ascii="Arial" w:eastAsiaTheme="minorEastAsia" w:hAnsi="Arial" w:cs="Arial"/>
          <w:b/>
          <w:lang w:eastAsia="zh-CN"/>
        </w:rPr>
        <w:t>for any unicast link associated with the UE</w:t>
      </w:r>
      <w:r w:rsidR="00200F9E">
        <w:rPr>
          <w:rFonts w:ascii="Arial" w:eastAsiaTheme="minorEastAsia" w:hAnsi="Arial" w:cs="Arial"/>
          <w:b/>
          <w:lang w:eastAsia="zh-CN"/>
        </w:rPr>
        <w:t xml:space="preserve"> on this carrier does not reach the maximum. </w:t>
      </w:r>
    </w:p>
    <w:p w14:paraId="6D037C33" w14:textId="01A6D550" w:rsidR="00EB312B" w:rsidRPr="00553EB5" w:rsidRDefault="00EB312B" w:rsidP="005D75D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sidRPr="00553EB5">
        <w:rPr>
          <w:rFonts w:eastAsia="宋体"/>
          <w:szCs w:val="32"/>
          <w:lang w:eastAsia="zh-CN"/>
        </w:rPr>
        <w:t>2.</w:t>
      </w:r>
      <w:r w:rsidR="00F225C3" w:rsidRPr="00553EB5">
        <w:rPr>
          <w:rFonts w:eastAsia="宋体"/>
          <w:szCs w:val="32"/>
          <w:lang w:eastAsia="zh-CN"/>
        </w:rPr>
        <w:t>2</w:t>
      </w:r>
      <w:r w:rsidRPr="00553EB5">
        <w:rPr>
          <w:rFonts w:eastAsia="宋体"/>
          <w:szCs w:val="32"/>
          <w:lang w:eastAsia="zh-CN"/>
        </w:rPr>
        <w:t xml:space="preserve"> </w:t>
      </w:r>
      <w:r w:rsidR="005D75D5" w:rsidRPr="005D75D5">
        <w:rPr>
          <w:rFonts w:eastAsia="宋体"/>
          <w:szCs w:val="32"/>
          <w:lang w:eastAsia="zh-CN"/>
        </w:rPr>
        <w:t>PDCP duplication/SL CA for SL SRB</w:t>
      </w:r>
    </w:p>
    <w:p w14:paraId="0E281E5C" w14:textId="79554272" w:rsidR="008018DD" w:rsidRPr="008018DD" w:rsidRDefault="008018DD" w:rsidP="008018DD">
      <w:pPr>
        <w:jc w:val="both"/>
        <w:rPr>
          <w:rFonts w:ascii="Arial" w:eastAsiaTheme="minorEastAsia" w:hAnsi="Arial" w:cs="Arial"/>
          <w:lang w:eastAsia="zh-CN"/>
        </w:rPr>
      </w:pPr>
      <w:r>
        <w:rPr>
          <w:rFonts w:ascii="Arial" w:eastAsiaTheme="minorEastAsia" w:hAnsi="Arial" w:cs="Arial"/>
          <w:lang w:eastAsia="zh-CN"/>
        </w:rPr>
        <w:t>In last RAN2 meeting, we discussed about how to enable PDCP duplication and achieved the following agreement.</w:t>
      </w:r>
    </w:p>
    <w:p w14:paraId="342171A9" w14:textId="77777777" w:rsidR="008018DD" w:rsidRDefault="008018DD" w:rsidP="008018DD">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 on c</w:t>
      </w:r>
      <w:r w:rsidRPr="00EB5B57">
        <w:rPr>
          <w:rFonts w:eastAsia="宋体"/>
          <w:lang w:eastAsia="zh-CN"/>
        </w:rPr>
        <w:t>riterion for packet duplication</w:t>
      </w:r>
    </w:p>
    <w:p w14:paraId="3F6483FC" w14:textId="4563920A" w:rsidR="008018DD" w:rsidRPr="008018DD" w:rsidRDefault="008018DD" w:rsidP="008018DD">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1:</w:t>
      </w:r>
      <w:r>
        <w:rPr>
          <w:rFonts w:eastAsia="宋体"/>
          <w:lang w:eastAsia="zh-CN"/>
        </w:rPr>
        <w:tab/>
      </w:r>
      <w:r>
        <w:t>SLRB configures whether PDCP duplication is used or not</w:t>
      </w:r>
    </w:p>
    <w:p w14:paraId="5D6E0E14" w14:textId="67FBF0EB" w:rsidR="008018DD" w:rsidRPr="00A00734" w:rsidRDefault="00CE3A16" w:rsidP="00A00734">
      <w:pPr>
        <w:pStyle w:val="ac"/>
        <w:spacing w:before="120"/>
        <w:jc w:val="both"/>
        <w:rPr>
          <w:rFonts w:eastAsiaTheme="minorEastAsia"/>
          <w:lang w:eastAsia="zh-CN"/>
        </w:rPr>
      </w:pPr>
      <w:r>
        <w:rPr>
          <w:rFonts w:ascii="Arial" w:eastAsiaTheme="minorEastAsia" w:hAnsi="Arial" w:cs="Arial"/>
          <w:lang w:eastAsia="zh-CN"/>
        </w:rPr>
        <w:t xml:space="preserve">In this case, for a SL DRB, the UE should rely on (pre)configuration of SLRB to determine whether PDCP duplication is enabled or not. If PDCP duplication is enabled, </w:t>
      </w:r>
      <w:r w:rsidRPr="00CE3A16">
        <w:rPr>
          <w:rFonts w:ascii="Arial" w:eastAsiaTheme="minorEastAsia" w:hAnsi="Arial" w:cs="Arial"/>
          <w:lang w:eastAsia="zh-CN"/>
        </w:rPr>
        <w:t xml:space="preserve">PDCP entity of such </w:t>
      </w:r>
      <w:r w:rsidR="003B71A7">
        <w:rPr>
          <w:rFonts w:ascii="Arial" w:eastAsiaTheme="minorEastAsia" w:hAnsi="Arial" w:cs="Arial"/>
          <w:lang w:eastAsia="zh-CN"/>
        </w:rPr>
        <w:t xml:space="preserve">SL </w:t>
      </w:r>
      <w:r w:rsidRPr="00CE3A16">
        <w:rPr>
          <w:rFonts w:ascii="Arial" w:eastAsiaTheme="minorEastAsia" w:hAnsi="Arial" w:cs="Arial"/>
          <w:lang w:eastAsia="zh-CN"/>
        </w:rPr>
        <w:t xml:space="preserve">DRB is associated with two RLC bearer configurations </w:t>
      </w:r>
      <w:r w:rsidRPr="00CE3A16">
        <w:rPr>
          <w:rFonts w:ascii="Arial" w:eastAsiaTheme="minorEastAsia" w:hAnsi="Arial" w:cs="Arial" w:hint="eastAsia"/>
          <w:lang w:eastAsia="zh-CN"/>
        </w:rPr>
        <w:t>for</w:t>
      </w:r>
      <w:r w:rsidRPr="00CE3A16">
        <w:rPr>
          <w:rFonts w:ascii="Arial" w:eastAsiaTheme="minorEastAsia" w:hAnsi="Arial" w:cs="Arial"/>
          <w:lang w:eastAsia="zh-CN"/>
        </w:rPr>
        <w:t xml:space="preserve"> two separate RLC bearers. Otherwise, only one RLC bearer configuration is (pre)configured.</w:t>
      </w:r>
    </w:p>
    <w:p w14:paraId="5EE6C447" w14:textId="59ECB7C7" w:rsidR="00435D4C" w:rsidRPr="008018DD" w:rsidRDefault="005D75D5" w:rsidP="008018DD">
      <w:pPr>
        <w:jc w:val="both"/>
        <w:rPr>
          <w:rFonts w:ascii="Arial" w:eastAsiaTheme="minorEastAsia" w:hAnsi="Arial" w:cs="Arial"/>
          <w:lang w:eastAsia="zh-CN"/>
        </w:rPr>
      </w:pPr>
      <w:r>
        <w:rPr>
          <w:rFonts w:ascii="Arial" w:eastAsiaTheme="minorEastAsia" w:hAnsi="Arial" w:cs="Arial"/>
          <w:lang w:eastAsia="zh-CN"/>
        </w:rPr>
        <w:t>In last RAN2 meeting, we discussed about</w:t>
      </w:r>
      <w:r w:rsidR="00435D4C">
        <w:rPr>
          <w:rFonts w:ascii="Arial" w:eastAsiaTheme="minorEastAsia" w:hAnsi="Arial" w:cs="Arial"/>
          <w:lang w:eastAsia="zh-CN"/>
        </w:rPr>
        <w:t xml:space="preserve"> SL CA for SL SRB and achieved the following WA. </w:t>
      </w:r>
    </w:p>
    <w:p w14:paraId="5604B06F" w14:textId="77777777" w:rsidR="00435D4C" w:rsidRPr="00435D4C" w:rsidRDefault="00435D4C" w:rsidP="00435D4C">
      <w:pPr>
        <w:pStyle w:val="Doc-text2"/>
        <w:pBdr>
          <w:top w:val="single" w:sz="4" w:space="1" w:color="auto"/>
          <w:left w:val="single" w:sz="4" w:space="4" w:color="auto"/>
          <w:bottom w:val="single" w:sz="4" w:space="0" w:color="auto"/>
          <w:right w:val="single" w:sz="4" w:space="4" w:color="auto"/>
        </w:pBdr>
        <w:rPr>
          <w:rFonts w:eastAsia="宋体"/>
          <w:lang w:eastAsia="zh-CN"/>
        </w:rPr>
      </w:pPr>
      <w:bookmarkStart w:id="5" w:name="OLE_LINK18"/>
      <w:r w:rsidRPr="00435D4C">
        <w:rPr>
          <w:rFonts w:eastAsia="宋体" w:hint="eastAsia"/>
          <w:lang w:eastAsia="zh-CN"/>
        </w:rPr>
        <w:t>A</w:t>
      </w:r>
      <w:r w:rsidRPr="00435D4C">
        <w:rPr>
          <w:rFonts w:eastAsia="宋体"/>
          <w:lang w:eastAsia="zh-CN"/>
        </w:rPr>
        <w:t>greement on PDCP duplication/SL CA for SL SRB</w:t>
      </w:r>
    </w:p>
    <w:p w14:paraId="0CF16799" w14:textId="77777777" w:rsidR="00435D4C" w:rsidRDefault="00435D4C" w:rsidP="00435D4C">
      <w:pPr>
        <w:pStyle w:val="Doc-text2"/>
        <w:pBdr>
          <w:top w:val="single" w:sz="4" w:space="1" w:color="auto"/>
          <w:left w:val="single" w:sz="4" w:space="4" w:color="auto"/>
          <w:bottom w:val="single" w:sz="4" w:space="0" w:color="auto"/>
          <w:right w:val="single" w:sz="4" w:space="4" w:color="auto"/>
        </w:pBdr>
        <w:rPr>
          <w:rFonts w:eastAsia="宋体"/>
          <w:lang w:eastAsia="zh-CN"/>
        </w:rPr>
      </w:pPr>
      <w:r w:rsidRPr="00435D4C">
        <w:rPr>
          <w:rFonts w:eastAsia="宋体"/>
          <w:lang w:eastAsia="zh-CN"/>
        </w:rPr>
        <w:t>1:</w:t>
      </w:r>
      <w:r w:rsidRPr="00435D4C">
        <w:rPr>
          <w:rFonts w:eastAsia="宋体"/>
          <w:lang w:eastAsia="zh-CN"/>
        </w:rPr>
        <w:tab/>
      </w:r>
      <w:r w:rsidRPr="00435D4C">
        <w:t>Working assumption: SL CA/PDCP duplication is applied to PC5-RRC after SL link is established. FFS on exact time when it can be started.</w:t>
      </w:r>
    </w:p>
    <w:bookmarkEnd w:id="5"/>
    <w:p w14:paraId="200B266D" w14:textId="00C488C7" w:rsidR="00435D4C" w:rsidRDefault="003B71A7" w:rsidP="00250376">
      <w:pPr>
        <w:jc w:val="both"/>
        <w:rPr>
          <w:rFonts w:ascii="Arial" w:eastAsiaTheme="minorEastAsia" w:hAnsi="Arial" w:cs="Arial"/>
          <w:lang w:eastAsia="zh-CN"/>
        </w:rPr>
      </w:pPr>
      <w:r>
        <w:rPr>
          <w:rFonts w:ascii="Arial" w:eastAsiaTheme="minorEastAsia" w:hAnsi="Arial" w:cs="Arial"/>
          <w:lang w:eastAsia="zh-CN"/>
        </w:rPr>
        <w:t xml:space="preserve">Whether to support SL CA for SL SRB, actually we think SL CA </w:t>
      </w:r>
      <w:r w:rsidR="00690788">
        <w:rPr>
          <w:rFonts w:ascii="Arial" w:eastAsiaTheme="minorEastAsia" w:hAnsi="Arial" w:cs="Arial"/>
          <w:lang w:eastAsia="zh-CN"/>
        </w:rPr>
        <w:t xml:space="preserve">can be supported as long as both TX UE and RX UE supports carrier aggregation, which can be </w:t>
      </w:r>
      <w:r w:rsidR="001605EF">
        <w:rPr>
          <w:rFonts w:ascii="Arial" w:eastAsiaTheme="minorEastAsia" w:hAnsi="Arial" w:cs="Arial"/>
          <w:lang w:eastAsia="zh-CN"/>
        </w:rPr>
        <w:t xml:space="preserve">started after the exchange of UE capability. Therefore, we think we can confirm the support of SL CA for SL SRB as agreement. </w:t>
      </w:r>
    </w:p>
    <w:p w14:paraId="78218F3A" w14:textId="36020673" w:rsidR="001605EF" w:rsidRPr="00C4199D" w:rsidRDefault="001605EF" w:rsidP="001605EF">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4: RAN2 agree to support SL CA for SL SRB after SL link is established and UE capability is exchanged.  </w:t>
      </w:r>
    </w:p>
    <w:p w14:paraId="0EBFD918" w14:textId="3F5D4DB6" w:rsidR="001605EF" w:rsidRDefault="001605EF" w:rsidP="00250376">
      <w:pPr>
        <w:jc w:val="both"/>
        <w:rPr>
          <w:rFonts w:ascii="Arial" w:eastAsiaTheme="minorEastAsia" w:hAnsi="Arial" w:cs="Arial"/>
          <w:lang w:eastAsia="zh-CN"/>
        </w:rPr>
      </w:pPr>
      <w:r>
        <w:rPr>
          <w:rFonts w:ascii="Arial" w:eastAsiaTheme="minorEastAsia" w:hAnsi="Arial" w:cs="Arial"/>
          <w:lang w:eastAsia="zh-CN"/>
        </w:rPr>
        <w:t>However, regarding the support of PDCP duplication</w:t>
      </w:r>
      <w:r w:rsidR="00EA6F8E">
        <w:rPr>
          <w:rFonts w:ascii="Arial" w:eastAsiaTheme="minorEastAsia" w:hAnsi="Arial" w:cs="Arial"/>
          <w:lang w:eastAsia="zh-CN"/>
        </w:rPr>
        <w:t xml:space="preserve"> for SL SRB</w:t>
      </w:r>
      <w:r>
        <w:rPr>
          <w:rFonts w:ascii="Arial" w:eastAsiaTheme="minorEastAsia" w:hAnsi="Arial" w:cs="Arial"/>
          <w:lang w:eastAsia="zh-CN"/>
        </w:rPr>
        <w:t xml:space="preserve">, different from SL DRB, the </w:t>
      </w:r>
      <w:bookmarkStart w:id="6" w:name="OLE_LINK9"/>
      <w:r w:rsidR="00366C53">
        <w:rPr>
          <w:rFonts w:ascii="Arial" w:eastAsiaTheme="minorEastAsia" w:hAnsi="Arial" w:cs="Arial"/>
          <w:lang w:eastAsia="zh-CN"/>
        </w:rPr>
        <w:t xml:space="preserve">PDCP/RLC/MAC </w:t>
      </w:r>
      <w:r>
        <w:rPr>
          <w:rFonts w:ascii="Arial" w:eastAsiaTheme="minorEastAsia" w:hAnsi="Arial" w:cs="Arial"/>
          <w:lang w:eastAsia="zh-CN"/>
        </w:rPr>
        <w:t>configuration</w:t>
      </w:r>
      <w:bookmarkEnd w:id="6"/>
      <w:r w:rsidR="00366C53">
        <w:rPr>
          <w:rFonts w:ascii="Arial" w:eastAsiaTheme="minorEastAsia" w:hAnsi="Arial" w:cs="Arial"/>
          <w:lang w:eastAsia="zh-CN"/>
        </w:rPr>
        <w:t xml:space="preserve"> for SL SRB</w:t>
      </w:r>
      <w:r>
        <w:rPr>
          <w:rFonts w:ascii="Arial" w:eastAsiaTheme="minorEastAsia" w:hAnsi="Arial" w:cs="Arial"/>
          <w:lang w:eastAsia="zh-CN"/>
        </w:rPr>
        <w:t xml:space="preserve"> </w:t>
      </w:r>
      <w:r w:rsidR="00366C53">
        <w:rPr>
          <w:rFonts w:ascii="Arial" w:eastAsiaTheme="minorEastAsia" w:hAnsi="Arial" w:cs="Arial"/>
          <w:lang w:eastAsia="zh-CN"/>
        </w:rPr>
        <w:t>is specified in the specification</w:t>
      </w:r>
      <w:r w:rsidR="006E68A2">
        <w:rPr>
          <w:rFonts w:ascii="Arial" w:eastAsiaTheme="minorEastAsia" w:hAnsi="Arial" w:cs="Arial"/>
          <w:lang w:eastAsia="zh-CN"/>
        </w:rPr>
        <w:t xml:space="preserve">, in this case, if PDCP duplication is to be supported, RLC/MAC configuration associated with the duplicated leg </w:t>
      </w:r>
      <w:r w:rsidR="00B6590D">
        <w:rPr>
          <w:rFonts w:ascii="Arial" w:eastAsiaTheme="minorEastAsia" w:hAnsi="Arial" w:cs="Arial"/>
          <w:lang w:eastAsia="zh-CN"/>
        </w:rPr>
        <w:t xml:space="preserve">for each SRB </w:t>
      </w:r>
      <w:r w:rsidR="006E68A2">
        <w:rPr>
          <w:rFonts w:ascii="Arial" w:eastAsiaTheme="minorEastAsia" w:hAnsi="Arial" w:cs="Arial"/>
          <w:lang w:eastAsia="zh-CN"/>
        </w:rPr>
        <w:t>is required</w:t>
      </w:r>
      <w:r w:rsidR="00B6590D">
        <w:rPr>
          <w:rFonts w:ascii="Arial" w:eastAsiaTheme="minorEastAsia" w:hAnsi="Arial" w:cs="Arial"/>
          <w:lang w:eastAsia="zh-CN"/>
        </w:rPr>
        <w:t xml:space="preserve"> to be specified </w:t>
      </w:r>
      <w:r w:rsidR="00B6590D" w:rsidRPr="00B6590D">
        <w:rPr>
          <w:rFonts w:ascii="Arial" w:eastAsiaTheme="minorEastAsia" w:hAnsi="Arial" w:cs="Arial"/>
          <w:lang w:eastAsia="zh-CN"/>
        </w:rPr>
        <w:t>in the specified SCCH configuration table (i.e. 9.1.1.4 in TS 38.331)</w:t>
      </w:r>
      <w:r w:rsidR="006E68A2">
        <w:rPr>
          <w:rFonts w:ascii="Arial" w:eastAsiaTheme="minorEastAsia" w:hAnsi="Arial" w:cs="Arial"/>
          <w:lang w:eastAsia="zh-CN"/>
        </w:rPr>
        <w:t xml:space="preserve">. </w:t>
      </w:r>
    </w:p>
    <w:p w14:paraId="220B42C7" w14:textId="3D42CFDE" w:rsidR="006E68A2" w:rsidRDefault="00157919" w:rsidP="00250376">
      <w:pPr>
        <w:jc w:val="both"/>
        <w:rPr>
          <w:rFonts w:ascii="Arial" w:eastAsiaTheme="minorEastAsia" w:hAnsi="Arial" w:cs="Arial"/>
          <w:b/>
          <w:lang w:eastAsia="zh-CN"/>
        </w:rPr>
      </w:pPr>
      <w:bookmarkStart w:id="7" w:name="OLE_LINK11"/>
      <w:r>
        <w:rPr>
          <w:rFonts w:ascii="Arial" w:eastAsiaTheme="minorEastAsia" w:hAnsi="Arial" w:cs="Arial" w:hint="eastAsia"/>
          <w:b/>
          <w:lang w:eastAsia="zh-CN"/>
        </w:rPr>
        <w:lastRenderedPageBreak/>
        <w:t>P</w:t>
      </w:r>
      <w:r>
        <w:rPr>
          <w:rFonts w:ascii="Arial" w:eastAsiaTheme="minorEastAsia" w:hAnsi="Arial" w:cs="Arial"/>
          <w:b/>
          <w:lang w:eastAsia="zh-CN"/>
        </w:rPr>
        <w:t xml:space="preserve">roposal 5: RAN2 agree </w:t>
      </w:r>
      <w:r w:rsidRPr="00157919">
        <w:rPr>
          <w:rFonts w:ascii="Arial" w:eastAsiaTheme="minorEastAsia" w:hAnsi="Arial" w:cs="Arial"/>
          <w:b/>
          <w:lang w:eastAsia="zh-CN"/>
        </w:rPr>
        <w:t>RLC/MAC configuration associated with the duplicated leg for each SRB is specified in the specified SCCH configuration table</w:t>
      </w:r>
      <w:r>
        <w:rPr>
          <w:rFonts w:ascii="Arial" w:eastAsiaTheme="minorEastAsia" w:hAnsi="Arial" w:cs="Arial"/>
          <w:b/>
          <w:lang w:eastAsia="zh-CN"/>
        </w:rPr>
        <w:t>.</w:t>
      </w:r>
    </w:p>
    <w:bookmarkEnd w:id="7"/>
    <w:p w14:paraId="30FAD5D1" w14:textId="77777777" w:rsidR="00157919" w:rsidRDefault="00157919" w:rsidP="00157919">
      <w:pPr>
        <w:jc w:val="both"/>
        <w:rPr>
          <w:rFonts w:ascii="Arial" w:eastAsiaTheme="minorEastAsia" w:hAnsi="Arial" w:cs="Arial"/>
          <w:lang w:eastAsia="zh-CN"/>
        </w:rPr>
      </w:pPr>
      <w:r>
        <w:rPr>
          <w:rFonts w:ascii="Arial" w:eastAsiaTheme="minorEastAsia" w:hAnsi="Arial" w:cs="Arial"/>
          <w:lang w:eastAsia="zh-CN"/>
        </w:rPr>
        <w:t xml:space="preserve">Regarding how to enable/disable PDCP duplication, since the support of carrier aggregation is a </w:t>
      </w:r>
      <w:r w:rsidRPr="006E68A2">
        <w:rPr>
          <w:rFonts w:ascii="Arial" w:eastAsiaTheme="minorEastAsia" w:hAnsi="Arial" w:cs="Arial" w:hint="eastAsia"/>
          <w:lang w:eastAsia="zh-CN"/>
        </w:rPr>
        <w:t>prerequisites</w:t>
      </w:r>
      <w:r>
        <w:rPr>
          <w:rFonts w:ascii="Arial" w:eastAsiaTheme="minorEastAsia" w:hAnsi="Arial" w:cs="Arial"/>
          <w:lang w:eastAsia="zh-CN"/>
        </w:rPr>
        <w:t xml:space="preserve"> of the support of PDCP duplication, which also depends on the UE capability, it is not reasonable to always enable PDCP duplication for SRB. In this case, it can be up to UE implementation to enable/disable PDCP duplication for SRB. </w:t>
      </w:r>
    </w:p>
    <w:p w14:paraId="162CE93A" w14:textId="70275AB7" w:rsidR="006E68A2" w:rsidRDefault="00157919" w:rsidP="00250376">
      <w:pPr>
        <w:jc w:val="both"/>
        <w:rPr>
          <w:rFonts w:ascii="Arial" w:eastAsiaTheme="minorEastAsia" w:hAnsi="Arial" w:cs="Arial"/>
          <w:b/>
          <w:lang w:eastAsia="zh-CN"/>
        </w:rPr>
      </w:pPr>
      <w:bookmarkStart w:id="8" w:name="OLE_LINK19"/>
      <w:r>
        <w:rPr>
          <w:rFonts w:ascii="Arial" w:eastAsiaTheme="minorEastAsia" w:hAnsi="Arial" w:cs="Arial" w:hint="eastAsia"/>
          <w:b/>
          <w:lang w:eastAsia="zh-CN"/>
        </w:rPr>
        <w:t>P</w:t>
      </w:r>
      <w:r>
        <w:rPr>
          <w:rFonts w:ascii="Arial" w:eastAsiaTheme="minorEastAsia" w:hAnsi="Arial" w:cs="Arial"/>
          <w:b/>
          <w:lang w:eastAsia="zh-CN"/>
        </w:rPr>
        <w:t>roposal 6: RAN2 agree it is up to UE implementation to enable/disable PDCP duplication for SRB.</w:t>
      </w:r>
    </w:p>
    <w:p w14:paraId="23A3933B" w14:textId="7449CE77" w:rsidR="00014E91" w:rsidRPr="00014E91" w:rsidRDefault="00014E91" w:rsidP="00014E91">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sidRPr="00553EB5">
        <w:rPr>
          <w:rFonts w:eastAsia="宋体"/>
          <w:szCs w:val="32"/>
          <w:lang w:eastAsia="zh-CN"/>
        </w:rPr>
        <w:t>2.</w:t>
      </w:r>
      <w:r>
        <w:rPr>
          <w:rFonts w:eastAsia="宋体"/>
          <w:szCs w:val="32"/>
          <w:lang w:eastAsia="zh-CN"/>
        </w:rPr>
        <w:t>3</w:t>
      </w:r>
      <w:r w:rsidRPr="00553EB5">
        <w:rPr>
          <w:rFonts w:eastAsia="宋体"/>
          <w:szCs w:val="32"/>
          <w:lang w:eastAsia="zh-CN"/>
        </w:rPr>
        <w:t xml:space="preserve"> </w:t>
      </w:r>
      <w:r>
        <w:rPr>
          <w:rFonts w:eastAsia="宋体"/>
          <w:szCs w:val="32"/>
          <w:lang w:eastAsia="zh-CN"/>
        </w:rPr>
        <w:t xml:space="preserve">HARQ </w:t>
      </w:r>
      <w:r>
        <w:rPr>
          <w:rFonts w:eastAsia="宋体" w:hint="eastAsia"/>
          <w:szCs w:val="32"/>
          <w:lang w:eastAsia="zh-CN"/>
        </w:rPr>
        <w:t>b</w:t>
      </w:r>
      <w:r>
        <w:rPr>
          <w:rFonts w:eastAsia="宋体"/>
          <w:szCs w:val="32"/>
          <w:lang w:eastAsia="zh-CN"/>
        </w:rPr>
        <w:t>ased DTX</w:t>
      </w:r>
    </w:p>
    <w:p w14:paraId="0144EA1B" w14:textId="34408D6E" w:rsidR="00014E91" w:rsidRDefault="00014E91" w:rsidP="00014E91">
      <w:pPr>
        <w:jc w:val="both"/>
        <w:rPr>
          <w:rFonts w:ascii="Arial" w:eastAsiaTheme="minorEastAsia" w:hAnsi="Arial" w:cs="Arial"/>
          <w:lang w:eastAsia="zh-CN"/>
        </w:rPr>
      </w:pPr>
      <w:r>
        <w:rPr>
          <w:rFonts w:ascii="Arial" w:eastAsiaTheme="minorEastAsia" w:hAnsi="Arial" w:cs="Arial"/>
          <w:lang w:eastAsia="zh-CN"/>
        </w:rPr>
        <w:t xml:space="preserve">In last RAN2 meeting, we discussed about HARQ-based SL RLF and agreed the counting is per carrier. </w:t>
      </w:r>
    </w:p>
    <w:p w14:paraId="4BD5B119" w14:textId="77777777" w:rsidR="00014E91" w:rsidRPr="00186CA7" w:rsidRDefault="00014E91" w:rsidP="00014E91">
      <w:pPr>
        <w:pStyle w:val="Doc-text2"/>
        <w:pBdr>
          <w:top w:val="single" w:sz="4" w:space="1" w:color="auto"/>
          <w:left w:val="single" w:sz="4" w:space="4" w:color="auto"/>
          <w:bottom w:val="single" w:sz="4" w:space="1" w:color="auto"/>
          <w:right w:val="single" w:sz="4" w:space="4" w:color="auto"/>
        </w:pBdr>
        <w:rPr>
          <w:rFonts w:eastAsia="宋体"/>
          <w:lang w:eastAsia="zh-CN"/>
        </w:rPr>
      </w:pPr>
      <w:r w:rsidRPr="00186CA7">
        <w:rPr>
          <w:rFonts w:eastAsia="宋体" w:hint="eastAsia"/>
          <w:lang w:eastAsia="zh-CN"/>
        </w:rPr>
        <w:t>A</w:t>
      </w:r>
      <w:r w:rsidRPr="00186CA7">
        <w:rPr>
          <w:rFonts w:eastAsia="宋体"/>
          <w:lang w:eastAsia="zh-CN"/>
        </w:rPr>
        <w:t>greement on DTX based SL RLF in SL CA</w:t>
      </w:r>
    </w:p>
    <w:p w14:paraId="5FF7FB20" w14:textId="77777777" w:rsidR="00014E91" w:rsidRPr="00186CA7" w:rsidRDefault="00014E91" w:rsidP="00014E91">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1:</w:t>
      </w:r>
      <w:r w:rsidRPr="00186CA7">
        <w:rPr>
          <w:rFonts w:eastAsia="宋体"/>
          <w:lang w:eastAsia="zh-CN"/>
        </w:rPr>
        <w:tab/>
      </w:r>
      <w:r w:rsidRPr="00186CA7">
        <w:t>The counting is calculated per carrier.</w:t>
      </w:r>
    </w:p>
    <w:p w14:paraId="4769E745" w14:textId="77777777" w:rsidR="00014E91" w:rsidRDefault="00014E91" w:rsidP="00014E91">
      <w:pPr>
        <w:pStyle w:val="Doc-text2"/>
        <w:pBdr>
          <w:top w:val="single" w:sz="4" w:space="1" w:color="auto"/>
          <w:left w:val="single" w:sz="4" w:space="4" w:color="auto"/>
          <w:bottom w:val="single" w:sz="4" w:space="1" w:color="auto"/>
          <w:right w:val="single" w:sz="4" w:space="4" w:color="auto"/>
        </w:pBdr>
      </w:pPr>
      <w:r w:rsidRPr="00186CA7">
        <w:rPr>
          <w:rFonts w:eastAsia="宋体"/>
          <w:lang w:eastAsia="zh-CN"/>
        </w:rPr>
        <w:t>2:</w:t>
      </w:r>
      <w:r w:rsidRPr="00186CA7">
        <w:rPr>
          <w:rFonts w:eastAsia="宋体"/>
          <w:lang w:eastAsia="zh-CN"/>
        </w:rPr>
        <w:tab/>
      </w:r>
      <w:r w:rsidRPr="00186CA7">
        <w:t>Legacy SL RLF is not declared when the counting is reached to sl-MaxnumConsecutiveDTX) for carrier(s) and the UE has other available SL carrier(s) for SL CA.</w:t>
      </w:r>
    </w:p>
    <w:p w14:paraId="30D00F2D" w14:textId="7584E355" w:rsidR="00014E91" w:rsidRPr="000F595B" w:rsidRDefault="000F595B" w:rsidP="00250376">
      <w:pPr>
        <w:jc w:val="both"/>
        <w:rPr>
          <w:rFonts w:ascii="Arial" w:eastAsiaTheme="minorEastAsia" w:hAnsi="Arial" w:cs="Arial"/>
          <w:lang w:eastAsia="zh-CN"/>
        </w:rPr>
      </w:pPr>
      <w:r>
        <w:rPr>
          <w:rFonts w:ascii="Arial" w:eastAsiaTheme="minorEastAsia" w:hAnsi="Arial" w:cs="Arial"/>
          <w:lang w:eastAsia="zh-CN"/>
        </w:rPr>
        <w:t xml:space="preserve">Based </w:t>
      </w:r>
      <w:r>
        <w:rPr>
          <w:rFonts w:ascii="Arial" w:eastAsiaTheme="minorEastAsia" w:hAnsi="Arial" w:cs="Arial"/>
          <w:lang w:eastAsia="zh-CN"/>
        </w:rPr>
        <w:t>on the above agreement,</w:t>
      </w:r>
      <w:r w:rsidR="00014E91">
        <w:rPr>
          <w:rFonts w:ascii="Arial" w:eastAsiaTheme="minorEastAsia" w:hAnsi="Arial" w:cs="Arial"/>
          <w:lang w:eastAsia="zh-CN"/>
        </w:rPr>
        <w:t xml:space="preserve"> the</w:t>
      </w:r>
      <w:r w:rsidR="00014E91" w:rsidRPr="00014E91">
        <w:rPr>
          <w:lang w:eastAsia="ko-KR"/>
        </w:rPr>
        <w:t xml:space="preserve"> </w:t>
      </w:r>
      <w:r w:rsidR="00014E91">
        <w:rPr>
          <w:rFonts w:ascii="Arial" w:eastAsiaTheme="minorEastAsia" w:hAnsi="Arial" w:cs="Arial"/>
          <w:lang w:eastAsia="zh-CN"/>
        </w:rPr>
        <w:t>UE variable</w:t>
      </w:r>
      <w:r w:rsidR="00014E91" w:rsidRPr="00014E91">
        <w:rPr>
          <w:rFonts w:ascii="Arial" w:eastAsiaTheme="minorEastAsia" w:hAnsi="Arial" w:cs="Arial"/>
          <w:lang w:eastAsia="zh-CN"/>
        </w:rPr>
        <w:t xml:space="preserve"> used for HARQ-based Sidelink RLF detection</w:t>
      </w:r>
      <w:r w:rsidR="00014E91">
        <w:rPr>
          <w:rFonts w:ascii="Arial" w:eastAsiaTheme="minorEastAsia" w:hAnsi="Arial" w:cs="Arial"/>
          <w:lang w:eastAsia="zh-CN"/>
        </w:rPr>
        <w:t xml:space="preserve">, i.e., </w:t>
      </w:r>
      <w:bookmarkStart w:id="9" w:name="OLE_LINK3"/>
      <w:r w:rsidR="00014E91" w:rsidRPr="00014E91">
        <w:rPr>
          <w:rFonts w:ascii="Arial" w:hAnsi="Arial" w:cs="Arial"/>
          <w:i/>
          <w:lang w:eastAsia="ko-KR"/>
        </w:rPr>
        <w:t>numConsecutiveDTX</w:t>
      </w:r>
      <w:r w:rsidR="00014E91">
        <w:rPr>
          <w:rFonts w:ascii="Arial" w:hAnsi="Arial" w:cs="Arial"/>
          <w:lang w:eastAsia="ko-KR"/>
        </w:rPr>
        <w:t xml:space="preserve"> </w:t>
      </w:r>
      <w:bookmarkEnd w:id="9"/>
      <w:r w:rsidR="00014E91">
        <w:rPr>
          <w:rFonts w:ascii="Arial" w:hAnsi="Arial" w:cs="Arial"/>
          <w:lang w:eastAsia="ko-KR"/>
        </w:rPr>
        <w:t>is maintained per carrier per unicast connection</w:t>
      </w:r>
      <w:r w:rsidR="00BA0533">
        <w:rPr>
          <w:rFonts w:ascii="Arial" w:hAnsi="Arial" w:cs="Arial"/>
          <w:lang w:eastAsia="ko-KR"/>
        </w:rPr>
        <w:t xml:space="preserve"> and t</w:t>
      </w:r>
      <w:r w:rsidR="00014E91">
        <w:rPr>
          <w:rFonts w:ascii="Arial" w:hAnsi="Arial" w:cs="Arial"/>
          <w:lang w:eastAsia="ko-KR"/>
        </w:rPr>
        <w:t xml:space="preserve">he maximum allowable value </w:t>
      </w:r>
      <w:r w:rsidR="00014E91" w:rsidRPr="00014E91">
        <w:rPr>
          <w:rFonts w:ascii="Arial" w:hAnsi="Arial" w:cs="Arial"/>
          <w:i/>
          <w:lang w:eastAsia="ko-KR"/>
        </w:rPr>
        <w:t>sl-MaxnumConsecutiveDTX</w:t>
      </w:r>
      <w:r w:rsidR="00014E91">
        <w:rPr>
          <w:rFonts w:ascii="Arial" w:hAnsi="Arial" w:cs="Arial"/>
          <w:lang w:eastAsia="ko-KR"/>
        </w:rPr>
        <w:t xml:space="preserve"> is reused.</w:t>
      </w:r>
    </w:p>
    <w:p w14:paraId="0DA67C6C" w14:textId="2E9ACDE1" w:rsidR="00BA0533" w:rsidRPr="00B71987" w:rsidRDefault="00014E91" w:rsidP="00BA0533">
      <w:pPr>
        <w:rPr>
          <w:lang w:eastAsia="ko-KR"/>
        </w:rPr>
      </w:pPr>
      <w:r>
        <w:rPr>
          <w:rFonts w:ascii="Arial" w:hAnsi="Arial" w:cs="Arial"/>
          <w:lang w:eastAsia="ko-KR"/>
        </w:rPr>
        <w:t xml:space="preserve">Therefore, </w:t>
      </w:r>
      <w:r w:rsidR="00BA0533">
        <w:rPr>
          <w:rFonts w:ascii="Arial" w:hAnsi="Arial" w:cs="Arial"/>
          <w:lang w:eastAsia="ko-KR"/>
        </w:rPr>
        <w:t>similar as legacy,</w:t>
      </w:r>
      <w:r w:rsidR="00BA0533" w:rsidRPr="00BA0533">
        <w:rPr>
          <w:rFonts w:ascii="Arial" w:hAnsi="Arial" w:cs="Arial"/>
          <w:lang w:eastAsia="ko-KR"/>
        </w:rPr>
        <w:t xml:space="preserve"> the Sidelink HARQ Entity shall (re-)initialize </w:t>
      </w:r>
      <w:r w:rsidR="00BA0533" w:rsidRPr="00BA0533">
        <w:rPr>
          <w:rFonts w:ascii="Arial" w:hAnsi="Arial" w:cs="Arial"/>
          <w:i/>
          <w:lang w:eastAsia="ko-KR"/>
        </w:rPr>
        <w:t>numConsecutiveDTX</w:t>
      </w:r>
      <w:r w:rsidR="00BA0533" w:rsidRPr="00BA0533">
        <w:rPr>
          <w:rFonts w:ascii="Arial" w:hAnsi="Arial" w:cs="Arial"/>
          <w:lang w:eastAsia="ko-KR"/>
        </w:rPr>
        <w:t xml:space="preserve"> </w:t>
      </w:r>
      <w:r w:rsidR="00BA0533" w:rsidRPr="00BA0533">
        <w:rPr>
          <w:rFonts w:ascii="Arial" w:hAnsi="Arial" w:cs="Arial"/>
          <w:b/>
          <w:lang w:eastAsia="ko-KR"/>
        </w:rPr>
        <w:t>associated with each carrier</w:t>
      </w:r>
      <w:r w:rsidR="00BA0533">
        <w:rPr>
          <w:rFonts w:ascii="Arial" w:hAnsi="Arial" w:cs="Arial"/>
          <w:lang w:eastAsia="ko-KR"/>
        </w:rPr>
        <w:t xml:space="preserve"> to zero for </w:t>
      </w:r>
      <w:r w:rsidR="00BA0533" w:rsidRPr="00BA0533">
        <w:rPr>
          <w:rFonts w:ascii="Arial" w:hAnsi="Arial" w:cs="Arial"/>
          <w:lang w:eastAsia="ko-KR"/>
        </w:rPr>
        <w:t xml:space="preserve">each PC5-RRC connection, upon establishment of the PC5-RRC connection or (re)configuration of </w:t>
      </w:r>
      <w:r w:rsidR="00BA0533" w:rsidRPr="00BA0533">
        <w:rPr>
          <w:rFonts w:ascii="Arial" w:hAnsi="Arial" w:cs="Arial"/>
          <w:i/>
          <w:lang w:eastAsia="ko-KR"/>
        </w:rPr>
        <w:t>sl-maxNumConsecutiveDTX</w:t>
      </w:r>
      <w:r w:rsidR="00BA0533" w:rsidRPr="00BA0533">
        <w:rPr>
          <w:rFonts w:ascii="Arial" w:hAnsi="Arial" w:cs="Arial"/>
          <w:lang w:eastAsia="ko-KR"/>
        </w:rPr>
        <w:t>.</w:t>
      </w:r>
    </w:p>
    <w:p w14:paraId="35FBE830" w14:textId="1B25A450" w:rsidR="00014E91" w:rsidRDefault="00BA0533" w:rsidP="00250376">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7: </w:t>
      </w:r>
      <w:r w:rsidRPr="00BA0533">
        <w:rPr>
          <w:rFonts w:ascii="Arial" w:eastAsiaTheme="minorEastAsia" w:hAnsi="Arial" w:cs="Arial"/>
          <w:b/>
          <w:lang w:eastAsia="zh-CN"/>
        </w:rPr>
        <w:t xml:space="preserve">Sidelink HARQ Entity shall (re-)initialize </w:t>
      </w:r>
      <w:bookmarkStart w:id="10" w:name="OLE_LINK4"/>
      <w:r w:rsidRPr="00BA0533">
        <w:rPr>
          <w:rFonts w:ascii="Arial" w:eastAsiaTheme="minorEastAsia" w:hAnsi="Arial" w:cs="Arial"/>
          <w:b/>
          <w:i/>
          <w:lang w:eastAsia="zh-CN"/>
        </w:rPr>
        <w:t>numConsecutiveDTX</w:t>
      </w:r>
      <w:r w:rsidRPr="00BA0533">
        <w:rPr>
          <w:rFonts w:ascii="Arial" w:eastAsiaTheme="minorEastAsia" w:hAnsi="Arial" w:cs="Arial"/>
          <w:b/>
          <w:lang w:eastAsia="zh-CN"/>
        </w:rPr>
        <w:t xml:space="preserve"> associated with each carrier to zero for each PC5-RRC connection,</w:t>
      </w:r>
      <w:bookmarkEnd w:id="10"/>
      <w:r w:rsidRPr="00BA0533">
        <w:rPr>
          <w:rFonts w:ascii="Arial" w:eastAsiaTheme="minorEastAsia" w:hAnsi="Arial" w:cs="Arial"/>
          <w:b/>
          <w:lang w:eastAsia="zh-CN"/>
        </w:rPr>
        <w:t xml:space="preserve"> upon establishment of the PC5-RRC connection or (re)configuration of </w:t>
      </w:r>
      <w:r w:rsidRPr="00BA0533">
        <w:rPr>
          <w:rFonts w:ascii="Arial" w:eastAsiaTheme="minorEastAsia" w:hAnsi="Arial" w:cs="Arial"/>
          <w:b/>
          <w:i/>
          <w:lang w:eastAsia="zh-CN"/>
        </w:rPr>
        <w:t>sl-maxNumConsecutiveDTX</w:t>
      </w:r>
      <w:r>
        <w:rPr>
          <w:rFonts w:ascii="Arial" w:eastAsiaTheme="minorEastAsia" w:hAnsi="Arial" w:cs="Arial"/>
          <w:b/>
          <w:lang w:eastAsia="zh-CN"/>
        </w:rPr>
        <w:t>.</w:t>
      </w:r>
    </w:p>
    <w:p w14:paraId="0E1D515B" w14:textId="2B7D25E1" w:rsidR="000F595B" w:rsidRDefault="00906F6F" w:rsidP="00250376">
      <w:pPr>
        <w:jc w:val="both"/>
        <w:rPr>
          <w:rFonts w:ascii="Arial" w:eastAsiaTheme="minorEastAsia" w:hAnsi="Arial" w:cs="Arial"/>
          <w:lang w:eastAsia="zh-CN"/>
        </w:rPr>
      </w:pPr>
      <w:r>
        <w:rPr>
          <w:rFonts w:ascii="Arial" w:eastAsiaTheme="minorEastAsia" w:hAnsi="Arial" w:cs="Arial"/>
          <w:lang w:eastAsia="zh-CN"/>
        </w:rPr>
        <w:t xml:space="preserve">In addition, if HARQ based counting on one carrier reaches the maximum allowable value, since SL-RLF is not triggered </w:t>
      </w:r>
      <w:r w:rsidR="00903863">
        <w:rPr>
          <w:rFonts w:ascii="Arial" w:eastAsiaTheme="minorEastAsia" w:hAnsi="Arial" w:cs="Arial"/>
          <w:lang w:eastAsia="zh-CN"/>
        </w:rPr>
        <w:t>considering</w:t>
      </w:r>
      <w:r>
        <w:rPr>
          <w:rFonts w:ascii="Arial" w:eastAsiaTheme="minorEastAsia" w:hAnsi="Arial" w:cs="Arial"/>
          <w:lang w:eastAsia="zh-CN"/>
        </w:rPr>
        <w:t xml:space="preserve"> there is any other available carrier, UE should trigger resource</w:t>
      </w:r>
      <w:r w:rsidR="00B2501A">
        <w:rPr>
          <w:rFonts w:ascii="Arial" w:eastAsiaTheme="minorEastAsia" w:hAnsi="Arial" w:cs="Arial" w:hint="eastAsia"/>
          <w:lang w:eastAsia="zh-CN"/>
        </w:rPr>
        <w:t>/</w:t>
      </w:r>
      <w:r w:rsidR="00B2501A">
        <w:rPr>
          <w:rFonts w:ascii="Arial" w:eastAsiaTheme="minorEastAsia" w:hAnsi="Arial" w:cs="Arial"/>
          <w:lang w:eastAsia="zh-CN"/>
        </w:rPr>
        <w:t>carrier</w:t>
      </w:r>
      <w:r>
        <w:rPr>
          <w:rFonts w:ascii="Arial" w:eastAsiaTheme="minorEastAsia" w:hAnsi="Arial" w:cs="Arial"/>
          <w:lang w:eastAsia="zh-CN"/>
        </w:rPr>
        <w:t xml:space="preserve"> reselection. </w:t>
      </w:r>
    </w:p>
    <w:p w14:paraId="4A28361E" w14:textId="22C257BA" w:rsidR="00903863" w:rsidRPr="00903863" w:rsidRDefault="00903863" w:rsidP="00250376">
      <w:pPr>
        <w:jc w:val="both"/>
        <w:rPr>
          <w:rFonts w:ascii="Arial" w:eastAsiaTheme="minorEastAsia" w:hAnsi="Arial" w:cs="Arial" w:hint="eastAsia"/>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Pr>
          <w:rFonts w:ascii="Arial" w:eastAsiaTheme="minorEastAsia" w:hAnsi="Arial" w:cs="Arial"/>
          <w:b/>
          <w:lang w:eastAsia="zh-CN"/>
        </w:rPr>
        <w:t>8</w:t>
      </w:r>
      <w:r>
        <w:rPr>
          <w:rFonts w:ascii="Arial" w:eastAsiaTheme="minorEastAsia" w:hAnsi="Arial" w:cs="Arial"/>
          <w:b/>
          <w:lang w:eastAsia="zh-CN"/>
        </w:rPr>
        <w:t xml:space="preserve">: </w:t>
      </w:r>
      <w:r w:rsidR="00B2501A">
        <w:rPr>
          <w:rFonts w:ascii="Arial" w:eastAsiaTheme="minorEastAsia" w:hAnsi="Arial" w:cs="Arial"/>
          <w:b/>
          <w:lang w:eastAsia="zh-CN"/>
        </w:rPr>
        <w:t xml:space="preserve">UE triggers resource/carrier reselection if the </w:t>
      </w:r>
      <w:r w:rsidR="00B2501A" w:rsidRPr="00BA0533">
        <w:rPr>
          <w:rFonts w:ascii="Arial" w:eastAsiaTheme="minorEastAsia" w:hAnsi="Arial" w:cs="Arial"/>
          <w:b/>
          <w:i/>
          <w:lang w:eastAsia="zh-CN"/>
        </w:rPr>
        <w:t>numConsecutiveDTX</w:t>
      </w:r>
      <w:r w:rsidR="00B2501A" w:rsidRPr="00BA0533">
        <w:rPr>
          <w:rFonts w:ascii="Arial" w:eastAsiaTheme="minorEastAsia" w:hAnsi="Arial" w:cs="Arial"/>
          <w:b/>
          <w:lang w:eastAsia="zh-CN"/>
        </w:rPr>
        <w:t xml:space="preserve"> associated with </w:t>
      </w:r>
      <w:r w:rsidR="00B2501A">
        <w:rPr>
          <w:rFonts w:ascii="Arial" w:eastAsiaTheme="minorEastAsia" w:hAnsi="Arial" w:cs="Arial"/>
          <w:b/>
          <w:lang w:eastAsia="zh-CN"/>
        </w:rPr>
        <w:t xml:space="preserve">any </w:t>
      </w:r>
      <w:r w:rsidR="00B2501A" w:rsidRPr="00BA0533">
        <w:rPr>
          <w:rFonts w:ascii="Arial" w:eastAsiaTheme="minorEastAsia" w:hAnsi="Arial" w:cs="Arial"/>
          <w:b/>
          <w:lang w:eastAsia="zh-CN"/>
        </w:rPr>
        <w:t xml:space="preserve">carrier </w:t>
      </w:r>
      <w:r w:rsidR="00B2501A">
        <w:rPr>
          <w:rFonts w:ascii="Arial" w:eastAsiaTheme="minorEastAsia" w:hAnsi="Arial" w:cs="Arial" w:hint="eastAsia"/>
          <w:b/>
          <w:lang w:eastAsia="zh-CN"/>
        </w:rPr>
        <w:t>reach</w:t>
      </w:r>
      <w:r w:rsidR="00B2501A">
        <w:rPr>
          <w:rFonts w:ascii="Arial" w:eastAsiaTheme="minorEastAsia" w:hAnsi="Arial" w:cs="Arial"/>
          <w:b/>
          <w:lang w:eastAsia="zh-CN"/>
        </w:rPr>
        <w:t xml:space="preserve">es the maximum for the established PC5-RRC connection. </w:t>
      </w:r>
    </w:p>
    <w:bookmarkEnd w:id="8"/>
    <w:p w14:paraId="532995CD" w14:textId="6A2BBFB3" w:rsidR="006D2DAB" w:rsidRDefault="006D2DAB" w:rsidP="006D2DA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014E91">
        <w:rPr>
          <w:rFonts w:eastAsia="宋体"/>
          <w:szCs w:val="32"/>
          <w:lang w:eastAsia="zh-CN"/>
        </w:rPr>
        <w:t>4</w:t>
      </w:r>
      <w:r>
        <w:rPr>
          <w:rFonts w:eastAsia="宋体"/>
          <w:szCs w:val="32"/>
          <w:lang w:eastAsia="zh-CN"/>
        </w:rPr>
        <w:t xml:space="preserve"> Backward compat</w:t>
      </w:r>
      <w:r w:rsidR="001F0E4B">
        <w:rPr>
          <w:rFonts w:eastAsia="宋体"/>
          <w:szCs w:val="32"/>
          <w:lang w:eastAsia="zh-CN"/>
        </w:rPr>
        <w:t xml:space="preserve">ibility </w:t>
      </w:r>
    </w:p>
    <w:p w14:paraId="6D01DF69" w14:textId="10DC2A8F" w:rsidR="006D2DAB" w:rsidRDefault="00892128" w:rsidP="00287073">
      <w:pPr>
        <w:jc w:val="both"/>
        <w:rPr>
          <w:rFonts w:ascii="Arial" w:eastAsiaTheme="minorEastAsia" w:hAnsi="Arial" w:cs="Arial"/>
          <w:lang w:eastAsia="zh-CN"/>
        </w:rPr>
      </w:pPr>
      <w:r>
        <w:rPr>
          <w:rFonts w:ascii="Arial" w:eastAsiaTheme="minorEastAsia" w:hAnsi="Arial" w:cs="Arial"/>
          <w:lang w:eastAsia="zh-CN"/>
        </w:rPr>
        <w:t>As described in the WID, the</w:t>
      </w:r>
      <w:r w:rsidR="006D2DAB">
        <w:rPr>
          <w:rFonts w:ascii="Arial" w:eastAsiaTheme="minorEastAsia" w:hAnsi="Arial" w:cs="Arial"/>
          <w:lang w:eastAsia="zh-CN"/>
        </w:rPr>
        <w:t xml:space="preserve"> </w:t>
      </w:r>
      <w:r>
        <w:rPr>
          <w:rFonts w:ascii="Arial" w:eastAsiaTheme="minorEastAsia" w:hAnsi="Arial" w:cs="Arial"/>
          <w:lang w:eastAsia="zh-CN"/>
        </w:rPr>
        <w:t xml:space="preserve">carrier aggregation </w:t>
      </w:r>
      <w:r w:rsidR="006D2DAB">
        <w:rPr>
          <w:rFonts w:ascii="Arial" w:eastAsiaTheme="minorEastAsia" w:hAnsi="Arial" w:cs="Arial"/>
          <w:lang w:eastAsia="zh-CN"/>
        </w:rPr>
        <w:t>feature is backward compatible</w:t>
      </w:r>
    </w:p>
    <w:p w14:paraId="6D5E9879" w14:textId="77777777" w:rsidR="006D2DAB" w:rsidRPr="00C464E3" w:rsidRDefault="006D2DAB" w:rsidP="006D2DAB">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C464E3">
        <w:rPr>
          <w:rFonts w:ascii="Times" w:hAnsi="Times" w:cs="Times"/>
          <w:lang w:eastAsia="ko-KR"/>
        </w:rPr>
        <w:t>This feature is backwards compatible in the following regards</w:t>
      </w:r>
    </w:p>
    <w:p w14:paraId="527B53AF" w14:textId="02837771" w:rsidR="00BB2C4A" w:rsidRPr="005F1AFD" w:rsidRDefault="006D2DAB" w:rsidP="00BB2C4A">
      <w:pPr>
        <w:pBdr>
          <w:top w:val="single" w:sz="4" w:space="1" w:color="auto"/>
          <w:left w:val="single" w:sz="4" w:space="4" w:color="auto"/>
          <w:bottom w:val="single" w:sz="4" w:space="1" w:color="auto"/>
          <w:right w:val="single" w:sz="4" w:space="4" w:color="auto"/>
        </w:pBdr>
        <w:tabs>
          <w:tab w:val="left" w:pos="1622"/>
        </w:tabs>
        <w:ind w:left="1622" w:hanging="363"/>
      </w:pPr>
      <w:r w:rsidRPr="00136DCA">
        <w:rPr>
          <w:rFonts w:ascii="Times" w:hAnsi="Times" w:cs="Times"/>
          <w:lang w:eastAsia="ko-KR"/>
        </w:rPr>
        <w:t xml:space="preserve">A Rel-16/Rel-17 UE can receive Rel-18 sidelink </w:t>
      </w:r>
      <w:r w:rsidRPr="004D72B9">
        <w:rPr>
          <w:rFonts w:ascii="Times" w:hAnsi="Times" w:cs="Times"/>
          <w:lang w:eastAsia="ko-KR"/>
        </w:rPr>
        <w:t>broadcast/groupcast transmissions with CA for the</w:t>
      </w:r>
      <w:r w:rsidRPr="00136DCA">
        <w:rPr>
          <w:rFonts w:ascii="Times" w:hAnsi="Times" w:cs="Times"/>
          <w:lang w:eastAsia="ko-KR"/>
        </w:rPr>
        <w:t xml:space="preserve"> carrier on which it re</w:t>
      </w:r>
      <w:r w:rsidR="00BB2C4A" w:rsidRPr="00BB2C4A">
        <w:t xml:space="preserve"> </w:t>
      </w:r>
      <w:r w:rsidR="00BB2C4A" w:rsidRPr="005F1AFD">
        <w:t>Agreement</w:t>
      </w:r>
      <w:r w:rsidR="00BB2C4A">
        <w:t xml:space="preserve">s on </w:t>
      </w:r>
      <w:r w:rsidR="00BB2C4A" w:rsidRPr="002B3F88">
        <w:t>backward compatibility issue in SL CA (for GC/BC)</w:t>
      </w:r>
    </w:p>
    <w:p w14:paraId="604642F4" w14:textId="77777777" w:rsidR="00BB2C4A" w:rsidRDefault="00BB2C4A" w:rsidP="00BB2C4A">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825DEC">
        <w:t xml:space="preserve">Consider </w:t>
      </w:r>
      <w:r>
        <w:t xml:space="preserve">a </w:t>
      </w:r>
      <w:r w:rsidRPr="00825DEC">
        <w:t>case that a V2X service which needs to be mapped into multiple carriers while there is at least one legacy UE to receive this V2X service. RAN2 further discuss whether TX profile approach can be supported.</w:t>
      </w:r>
      <w:r>
        <w:t xml:space="preserve"> </w:t>
      </w:r>
    </w:p>
    <w:p w14:paraId="246B7AEB" w14:textId="21B44AF5" w:rsidR="005211FB" w:rsidRDefault="00BB2C4A" w:rsidP="004969AE">
      <w:pPr>
        <w:overflowPunct w:val="0"/>
        <w:autoSpaceDE w:val="0"/>
        <w:autoSpaceDN w:val="0"/>
        <w:adjustRightInd w:val="0"/>
        <w:spacing w:before="60" w:after="60" w:line="240" w:lineRule="auto"/>
        <w:jc w:val="both"/>
        <w:textAlignment w:val="baseline"/>
        <w:rPr>
          <w:rFonts w:ascii="Arial" w:eastAsiaTheme="minorEastAsia" w:hAnsi="Arial" w:cs="Arial"/>
          <w:lang w:eastAsia="zh-CN"/>
        </w:rPr>
      </w:pPr>
      <w:r>
        <w:rPr>
          <w:rFonts w:ascii="Arial" w:eastAsiaTheme="minorEastAsia" w:hAnsi="Arial" w:cs="Arial"/>
          <w:lang w:eastAsia="zh-CN"/>
        </w:rPr>
        <w:t xml:space="preserve">Actually there was a proposal to rely on the </w:t>
      </w:r>
      <w:r w:rsidRPr="00BB2C4A">
        <w:rPr>
          <w:rFonts w:ascii="Arial" w:eastAsiaTheme="minorEastAsia" w:hAnsi="Arial" w:cs="Arial"/>
          <w:lang w:eastAsia="zh-CN"/>
        </w:rPr>
        <w:t>Service-to-carrier mapping</w:t>
      </w:r>
      <w:r>
        <w:rPr>
          <w:rFonts w:ascii="Arial" w:eastAsiaTheme="minorEastAsia" w:hAnsi="Arial" w:cs="Arial"/>
          <w:lang w:eastAsia="zh-CN"/>
        </w:rPr>
        <w:t xml:space="preserve"> from upper layer to guarantee the backward compatibility for BC/GC</w:t>
      </w:r>
      <w:r w:rsidR="001D501C">
        <w:rPr>
          <w:rFonts w:ascii="Arial" w:eastAsiaTheme="minorEastAsia" w:hAnsi="Arial" w:cs="Arial"/>
          <w:lang w:eastAsia="zh-CN"/>
        </w:rPr>
        <w:t>.</w:t>
      </w:r>
      <w:r>
        <w:rPr>
          <w:rFonts w:ascii="Arial" w:eastAsiaTheme="minorEastAsia" w:hAnsi="Arial" w:cs="Arial"/>
          <w:lang w:eastAsia="zh-CN"/>
        </w:rPr>
        <w:t xml:space="preserve"> </w:t>
      </w:r>
    </w:p>
    <w:p w14:paraId="1AA56959" w14:textId="710DC930" w:rsidR="001D501C" w:rsidRPr="001D501C" w:rsidRDefault="001D501C" w:rsidP="004969AE">
      <w:pPr>
        <w:pStyle w:val="aff4"/>
        <w:numPr>
          <w:ilvl w:val="0"/>
          <w:numId w:val="2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after="120" w:line="240" w:lineRule="auto"/>
        <w:ind w:left="357" w:hanging="357"/>
        <w:jc w:val="both"/>
        <w:textAlignment w:val="auto"/>
        <w:rPr>
          <w:rFonts w:ascii="Arial" w:eastAsiaTheme="minorEastAsia" w:hAnsi="Arial" w:cs="Arial"/>
          <w:sz w:val="20"/>
          <w:szCs w:val="20"/>
          <w:lang w:val="en-GB" w:eastAsia="zh-CN"/>
        </w:rPr>
      </w:pPr>
      <w:r w:rsidRPr="001D501C">
        <w:rPr>
          <w:rFonts w:ascii="Arial" w:eastAsiaTheme="minorEastAsia" w:hAnsi="Arial" w:cs="Arial" w:hint="eastAsia"/>
          <w:sz w:val="20"/>
          <w:szCs w:val="20"/>
          <w:lang w:val="en-GB" w:eastAsia="zh-CN"/>
        </w:rPr>
        <w:t>F</w:t>
      </w:r>
      <w:r w:rsidRPr="001D501C">
        <w:rPr>
          <w:rFonts w:ascii="Arial" w:eastAsiaTheme="minorEastAsia" w:hAnsi="Arial" w:cs="Arial"/>
          <w:sz w:val="20"/>
          <w:szCs w:val="20"/>
          <w:lang w:val="en-GB" w:eastAsia="zh-CN"/>
        </w:rPr>
        <w:t>or a service targe</w:t>
      </w:r>
      <w:r>
        <w:rPr>
          <w:rFonts w:ascii="Arial" w:eastAsiaTheme="minorEastAsia" w:hAnsi="Arial" w:cs="Arial"/>
          <w:sz w:val="20"/>
          <w:szCs w:val="20"/>
          <w:lang w:val="en-GB" w:eastAsia="zh-CN"/>
        </w:rPr>
        <w:t xml:space="preserve">ting at legacy CA-incapable UE, </w:t>
      </w:r>
      <w:r w:rsidRPr="001D501C">
        <w:rPr>
          <w:rFonts w:ascii="Arial" w:eastAsiaTheme="minorEastAsia" w:hAnsi="Arial" w:cs="Arial"/>
          <w:sz w:val="20"/>
          <w:szCs w:val="20"/>
          <w:lang w:val="en-GB" w:eastAsia="zh-CN"/>
        </w:rPr>
        <w:t xml:space="preserve">this service </w:t>
      </w:r>
      <w:r>
        <w:rPr>
          <w:rFonts w:ascii="Arial" w:eastAsiaTheme="minorEastAsia" w:hAnsi="Arial" w:cs="Arial"/>
          <w:sz w:val="20"/>
          <w:szCs w:val="20"/>
          <w:lang w:val="en-GB" w:eastAsia="zh-CN"/>
        </w:rPr>
        <w:t xml:space="preserve">is mapped </w:t>
      </w:r>
      <w:r w:rsidRPr="001D501C">
        <w:rPr>
          <w:rFonts w:ascii="Arial" w:eastAsiaTheme="minorEastAsia" w:hAnsi="Arial" w:cs="Arial"/>
          <w:sz w:val="20"/>
          <w:szCs w:val="20"/>
          <w:lang w:val="en-GB" w:eastAsia="zh-CN"/>
        </w:rPr>
        <w:t>to a single frequency carrier.</w:t>
      </w:r>
    </w:p>
    <w:p w14:paraId="56C73660" w14:textId="41D53574" w:rsidR="001D501C" w:rsidRDefault="001D501C" w:rsidP="004969AE">
      <w:pPr>
        <w:pStyle w:val="aff4"/>
        <w:numPr>
          <w:ilvl w:val="0"/>
          <w:numId w:val="2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Lines="50" w:before="120" w:after="120" w:line="240" w:lineRule="auto"/>
        <w:ind w:left="357" w:hanging="357"/>
        <w:jc w:val="both"/>
        <w:textAlignment w:val="auto"/>
        <w:rPr>
          <w:rFonts w:ascii="Arial" w:eastAsiaTheme="minorEastAsia" w:hAnsi="Arial" w:cs="Arial"/>
          <w:sz w:val="20"/>
          <w:szCs w:val="20"/>
          <w:lang w:val="en-GB" w:eastAsia="zh-CN"/>
        </w:rPr>
      </w:pPr>
      <w:r w:rsidRPr="001D501C">
        <w:rPr>
          <w:rFonts w:ascii="Arial" w:eastAsiaTheme="minorEastAsia" w:hAnsi="Arial" w:cs="Arial" w:hint="eastAsia"/>
          <w:sz w:val="20"/>
          <w:szCs w:val="20"/>
          <w:lang w:val="en-GB" w:eastAsia="zh-CN"/>
        </w:rPr>
        <w:t>F</w:t>
      </w:r>
      <w:r w:rsidRPr="001D501C">
        <w:rPr>
          <w:rFonts w:ascii="Arial" w:eastAsiaTheme="minorEastAsia" w:hAnsi="Arial" w:cs="Arial"/>
          <w:sz w:val="20"/>
          <w:szCs w:val="20"/>
          <w:lang w:val="en-GB" w:eastAsia="zh-CN"/>
        </w:rPr>
        <w:t>or a service targeting at enhanced CA-capable UE, this service</w:t>
      </w:r>
      <w:r>
        <w:rPr>
          <w:rFonts w:ascii="Arial" w:eastAsiaTheme="minorEastAsia" w:hAnsi="Arial" w:cs="Arial"/>
          <w:sz w:val="20"/>
          <w:szCs w:val="20"/>
          <w:lang w:val="en-GB" w:eastAsia="zh-CN"/>
        </w:rPr>
        <w:t xml:space="preserve"> is mapped</w:t>
      </w:r>
      <w:r w:rsidRPr="001D501C">
        <w:rPr>
          <w:rFonts w:ascii="Arial" w:eastAsiaTheme="minorEastAsia" w:hAnsi="Arial" w:cs="Arial"/>
          <w:sz w:val="20"/>
          <w:szCs w:val="20"/>
          <w:lang w:val="en-GB" w:eastAsia="zh-CN"/>
        </w:rPr>
        <w:t xml:space="preserve"> to multiple frequency carriers. </w:t>
      </w:r>
    </w:p>
    <w:p w14:paraId="735F1D82" w14:textId="6FCCEF46" w:rsidR="00507255" w:rsidRPr="00507255" w:rsidRDefault="00507255" w:rsidP="00177DA4">
      <w:pPr>
        <w:spacing w:before="60" w:after="60" w:line="240" w:lineRule="auto"/>
        <w:jc w:val="both"/>
        <w:rPr>
          <w:rFonts w:ascii="Arial" w:eastAsiaTheme="minorEastAsia" w:hAnsi="Arial" w:cs="Arial"/>
          <w:lang w:val="en-US" w:eastAsia="zh-CN"/>
        </w:rPr>
      </w:pPr>
      <w:r>
        <w:rPr>
          <w:rFonts w:ascii="Arial" w:eastAsiaTheme="minorEastAsia" w:hAnsi="Arial" w:cs="Arial"/>
          <w:lang w:val="en-US" w:eastAsia="zh-CN"/>
        </w:rPr>
        <w:lastRenderedPageBreak/>
        <w:t>However, d</w:t>
      </w:r>
      <w:r w:rsidRPr="00507255">
        <w:rPr>
          <w:rFonts w:ascii="Arial" w:eastAsiaTheme="minorEastAsia" w:hAnsi="Arial" w:cs="Arial"/>
          <w:lang w:val="en-US" w:eastAsia="zh-CN"/>
        </w:rPr>
        <w:t xml:space="preserve">uring last RAN2 meeting, </w:t>
      </w:r>
      <w:r w:rsidR="003D4F34">
        <w:rPr>
          <w:rFonts w:ascii="Arial" w:eastAsiaTheme="minorEastAsia" w:hAnsi="Arial" w:cs="Arial"/>
          <w:lang w:val="en-US" w:eastAsia="zh-CN"/>
        </w:rPr>
        <w:t>there was some concern that the existing R16/17 framework already allows mapping the V2X services to multiple carriers, therefore case 1 is not aligned with the current scheme and the follow</w:t>
      </w:r>
      <w:r w:rsidR="00177DA4">
        <w:rPr>
          <w:rFonts w:ascii="Arial" w:eastAsiaTheme="minorEastAsia" w:hAnsi="Arial" w:cs="Arial"/>
          <w:lang w:val="en-US" w:eastAsia="zh-CN"/>
        </w:rPr>
        <w:t>ing</w:t>
      </w:r>
      <w:r w:rsidR="003D4F34">
        <w:rPr>
          <w:rFonts w:ascii="Arial" w:eastAsiaTheme="minorEastAsia" w:hAnsi="Arial" w:cs="Arial"/>
          <w:lang w:val="en-US" w:eastAsia="zh-CN"/>
        </w:rPr>
        <w:t xml:space="preserve"> agreement was achieved. </w:t>
      </w:r>
    </w:p>
    <w:p w14:paraId="7EDD62BF" w14:textId="77777777" w:rsidR="00507255" w:rsidRPr="00507255" w:rsidRDefault="00507255" w:rsidP="0050725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507255">
        <w:rPr>
          <w:rFonts w:ascii="Arial" w:hAnsi="Arial" w:cs="Arial"/>
        </w:rPr>
        <w:t>Agreements on backward compatibility issue in SL CA (for GC/BC)</w:t>
      </w:r>
    </w:p>
    <w:p w14:paraId="78B286CA" w14:textId="141C531A" w:rsidR="00507255" w:rsidRPr="00177DA4" w:rsidRDefault="00507255" w:rsidP="00177DA4">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507255">
        <w:rPr>
          <w:rFonts w:ascii="Arial" w:hAnsi="Arial" w:cs="Arial"/>
        </w:rPr>
        <w:t xml:space="preserve">1: </w:t>
      </w:r>
      <w:r w:rsidRPr="00507255">
        <w:rPr>
          <w:rFonts w:ascii="Arial" w:hAnsi="Arial" w:cs="Arial"/>
        </w:rPr>
        <w:tab/>
      </w:r>
      <w:r w:rsidRPr="00177DA4">
        <w:rPr>
          <w:rFonts w:ascii="Arial" w:hAnsi="Arial" w:cs="Arial"/>
          <w:highlight w:val="green"/>
        </w:rPr>
        <w:t>Consider a case that a V2X service which needs to be mapped into multiple carriers while there is at least one legacy UE to receive this V2X service.</w:t>
      </w:r>
      <w:r w:rsidRPr="00507255">
        <w:rPr>
          <w:rFonts w:ascii="Arial" w:hAnsi="Arial" w:cs="Arial"/>
        </w:rPr>
        <w:t xml:space="preserve"> RAN2 further discuss whether TX profile approach can be supported.</w:t>
      </w:r>
    </w:p>
    <w:p w14:paraId="0D60E1CB" w14:textId="7719F285" w:rsidR="00493EB8" w:rsidRDefault="001D501C" w:rsidP="004969AE">
      <w:pPr>
        <w:overflowPunct w:val="0"/>
        <w:autoSpaceDE w:val="0"/>
        <w:autoSpaceDN w:val="0"/>
        <w:adjustRightInd w:val="0"/>
        <w:spacing w:before="60" w:after="60" w:line="240" w:lineRule="auto"/>
        <w:jc w:val="both"/>
        <w:textAlignment w:val="baseline"/>
        <w:rPr>
          <w:rFonts w:ascii="Arial" w:eastAsiaTheme="minorEastAsia" w:hAnsi="Arial" w:cs="Arial"/>
          <w:lang w:eastAsia="zh-CN"/>
        </w:rPr>
      </w:pPr>
      <w:r>
        <w:rPr>
          <w:rFonts w:ascii="Arial" w:eastAsiaTheme="minorEastAsia" w:hAnsi="Arial" w:cs="Arial"/>
          <w:lang w:eastAsia="zh-CN"/>
        </w:rPr>
        <w:t xml:space="preserve">However, </w:t>
      </w:r>
      <w:r w:rsidR="00EC0405">
        <w:rPr>
          <w:rFonts w:ascii="Arial" w:eastAsiaTheme="minorEastAsia" w:hAnsi="Arial" w:cs="Arial"/>
          <w:lang w:eastAsia="zh-CN"/>
        </w:rPr>
        <w:t xml:space="preserve">for 2), </w:t>
      </w:r>
      <w:r>
        <w:rPr>
          <w:rFonts w:ascii="Arial" w:eastAsiaTheme="minorEastAsia" w:hAnsi="Arial" w:cs="Arial"/>
          <w:lang w:eastAsia="zh-CN"/>
        </w:rPr>
        <w:t xml:space="preserve">considering </w:t>
      </w:r>
      <w:r w:rsidR="00EC0405">
        <w:rPr>
          <w:rFonts w:ascii="Arial" w:eastAsiaTheme="minorEastAsia" w:hAnsi="Arial" w:cs="Arial"/>
          <w:lang w:eastAsia="zh-CN"/>
        </w:rPr>
        <w:t xml:space="preserve">some legacy UE may also need to receive this V2X service, </w:t>
      </w:r>
      <w:r w:rsidR="00A61539">
        <w:rPr>
          <w:rFonts w:ascii="Arial" w:eastAsiaTheme="minorEastAsia" w:hAnsi="Arial" w:cs="Arial"/>
          <w:lang w:eastAsia="zh-CN"/>
        </w:rPr>
        <w:t>sinc</w:t>
      </w:r>
      <w:r w:rsidR="00493EB8">
        <w:rPr>
          <w:rFonts w:ascii="Arial" w:eastAsiaTheme="minorEastAsia" w:hAnsi="Arial" w:cs="Arial"/>
          <w:lang w:eastAsia="zh-CN"/>
        </w:rPr>
        <w:t xml:space="preserve">e TX </w:t>
      </w:r>
      <w:r w:rsidR="00A61539">
        <w:rPr>
          <w:rFonts w:ascii="Arial" w:eastAsiaTheme="minorEastAsia" w:hAnsi="Arial" w:cs="Arial"/>
          <w:lang w:eastAsia="zh-CN"/>
        </w:rPr>
        <w:t xml:space="preserve">UE has no knowledge </w:t>
      </w:r>
      <w:r w:rsidR="00493EB8">
        <w:rPr>
          <w:rFonts w:ascii="Arial" w:eastAsiaTheme="minorEastAsia" w:hAnsi="Arial" w:cs="Arial"/>
          <w:lang w:eastAsia="zh-CN"/>
        </w:rPr>
        <w:t>among these services which</w:t>
      </w:r>
      <w:r w:rsidR="00A61539">
        <w:rPr>
          <w:rFonts w:ascii="Arial" w:eastAsiaTheme="minorEastAsia" w:hAnsi="Arial" w:cs="Arial"/>
          <w:lang w:eastAsia="zh-CN"/>
        </w:rPr>
        <w:t xml:space="preserve"> is only for R18 UEs and which shoul</w:t>
      </w:r>
      <w:r w:rsidR="00A7474D">
        <w:rPr>
          <w:rFonts w:ascii="Arial" w:eastAsiaTheme="minorEastAsia" w:hAnsi="Arial" w:cs="Arial"/>
          <w:lang w:eastAsia="zh-CN"/>
        </w:rPr>
        <w:t>d</w:t>
      </w:r>
      <w:r w:rsidR="00A61539">
        <w:rPr>
          <w:rFonts w:ascii="Arial" w:eastAsiaTheme="minorEastAsia" w:hAnsi="Arial" w:cs="Arial"/>
          <w:lang w:eastAsia="zh-CN"/>
        </w:rPr>
        <w:t xml:space="preserve"> also be received by legacy UEs</w:t>
      </w:r>
      <w:r w:rsidR="00A7474D">
        <w:rPr>
          <w:rFonts w:ascii="Arial" w:eastAsiaTheme="minorEastAsia" w:hAnsi="Arial" w:cs="Arial"/>
          <w:lang w:eastAsia="zh-CN"/>
        </w:rPr>
        <w:t>, t</w:t>
      </w:r>
      <w:r w:rsidR="00493EB8">
        <w:rPr>
          <w:rFonts w:ascii="Arial" w:eastAsiaTheme="minorEastAsia" w:hAnsi="Arial" w:cs="Arial"/>
          <w:lang w:eastAsia="zh-CN"/>
        </w:rPr>
        <w:t>o avoid any legacy UEs missing any packets that is interested</w:t>
      </w:r>
      <w:r w:rsidR="00A7474D">
        <w:rPr>
          <w:rFonts w:ascii="Arial" w:eastAsiaTheme="minorEastAsia" w:hAnsi="Arial" w:cs="Arial"/>
          <w:lang w:eastAsia="zh-CN"/>
        </w:rPr>
        <w:t xml:space="preserve"> to receive, TX UE can only enable PDCP duplication for all the services that can be mapped to multiple carriers</w:t>
      </w:r>
      <w:r w:rsidR="00E75103">
        <w:rPr>
          <w:rFonts w:ascii="Arial" w:eastAsiaTheme="minorEastAsia" w:hAnsi="Arial" w:cs="Arial"/>
          <w:lang w:eastAsia="zh-CN"/>
        </w:rPr>
        <w:t xml:space="preserve"> if no TX profile is defined. </w:t>
      </w:r>
      <w:r w:rsidR="00A7474D">
        <w:rPr>
          <w:rFonts w:ascii="Arial" w:eastAsiaTheme="minorEastAsia" w:hAnsi="Arial" w:cs="Arial"/>
          <w:lang w:eastAsia="zh-CN"/>
        </w:rPr>
        <w:t xml:space="preserve"> </w:t>
      </w:r>
    </w:p>
    <w:p w14:paraId="715F8646" w14:textId="54C98368" w:rsidR="004969AE" w:rsidRPr="00E75103" w:rsidRDefault="00EC0405" w:rsidP="004969AE">
      <w:pPr>
        <w:overflowPunct w:val="0"/>
        <w:autoSpaceDE w:val="0"/>
        <w:autoSpaceDN w:val="0"/>
        <w:adjustRightInd w:val="0"/>
        <w:spacing w:before="60" w:after="60" w:line="240" w:lineRule="auto"/>
        <w:jc w:val="both"/>
        <w:textAlignment w:val="baseline"/>
        <w:rPr>
          <w:rFonts w:ascii="Arial" w:eastAsiaTheme="minorEastAsia" w:hAnsi="Arial" w:cs="Arial"/>
          <w:b/>
          <w:lang w:eastAsia="zh-CN"/>
        </w:rPr>
      </w:pPr>
      <w:r>
        <w:rPr>
          <w:rFonts w:ascii="Arial" w:eastAsiaTheme="minorEastAsia" w:hAnsi="Arial" w:cs="Arial"/>
          <w:lang w:eastAsia="zh-CN"/>
        </w:rPr>
        <w:t xml:space="preserve">Therefore, in order to </w:t>
      </w:r>
      <w:r w:rsidR="00E75103">
        <w:rPr>
          <w:rFonts w:ascii="Arial" w:eastAsiaTheme="minorEastAsia" w:hAnsi="Arial" w:cs="Arial"/>
          <w:lang w:eastAsia="zh-CN"/>
        </w:rPr>
        <w:t xml:space="preserve">distinguish the services that can be mapped to multiple carriers for legacy UE and those for R18 UE only, as well as </w:t>
      </w:r>
      <w:r w:rsidR="00E75103">
        <w:rPr>
          <w:rFonts w:ascii="Arial" w:eastAsiaTheme="minorEastAsia" w:hAnsi="Arial" w:cs="Arial" w:hint="eastAsia"/>
          <w:lang w:eastAsia="zh-CN"/>
        </w:rPr>
        <w:t>t</w:t>
      </w:r>
      <w:r w:rsidR="00E75103">
        <w:rPr>
          <w:rFonts w:ascii="Arial" w:eastAsiaTheme="minorEastAsia" w:hAnsi="Arial" w:cs="Arial"/>
          <w:lang w:eastAsia="zh-CN"/>
        </w:rPr>
        <w:t xml:space="preserve">o </w:t>
      </w:r>
      <w:r>
        <w:rPr>
          <w:rFonts w:ascii="Arial" w:eastAsiaTheme="minorEastAsia" w:hAnsi="Arial" w:cs="Arial"/>
          <w:lang w:eastAsia="zh-CN"/>
        </w:rPr>
        <w:t xml:space="preserve">achieve the benefit of data split on multiple carriers to increase the data rate for </w:t>
      </w:r>
      <w:r w:rsidR="00E75103">
        <w:rPr>
          <w:rFonts w:ascii="Arial" w:eastAsiaTheme="minorEastAsia" w:hAnsi="Arial" w:cs="Arial"/>
          <w:lang w:eastAsia="zh-CN"/>
        </w:rPr>
        <w:t>those for R18 only</w:t>
      </w:r>
      <w:r>
        <w:rPr>
          <w:rFonts w:ascii="Arial" w:eastAsiaTheme="minorEastAsia" w:hAnsi="Arial" w:cs="Arial"/>
          <w:lang w:eastAsia="zh-CN"/>
        </w:rPr>
        <w:t>, it is proposed to define a TX profile for the service/</w:t>
      </w:r>
      <w:r w:rsidR="00B1709C">
        <w:rPr>
          <w:rFonts w:ascii="Arial" w:eastAsiaTheme="minorEastAsia" w:hAnsi="Arial" w:cs="Arial"/>
          <w:lang w:eastAsia="zh-CN"/>
        </w:rPr>
        <w:t>L2 ID, which is quite similar as the</w:t>
      </w:r>
      <w:r w:rsidR="008037A9">
        <w:rPr>
          <w:rFonts w:ascii="Arial" w:eastAsiaTheme="minorEastAsia" w:hAnsi="Arial" w:cs="Arial"/>
          <w:lang w:eastAsia="zh-CN"/>
        </w:rPr>
        <w:t xml:space="preserve"> </w:t>
      </w:r>
      <w:r w:rsidR="00892128">
        <w:rPr>
          <w:rFonts w:ascii="Arial" w:eastAsiaTheme="minorEastAsia" w:hAnsi="Arial" w:cs="Arial"/>
          <w:lang w:eastAsia="zh-CN"/>
        </w:rPr>
        <w:t>R17 SL DRX scheme</w:t>
      </w:r>
      <w:r w:rsidR="00B1709C" w:rsidRPr="00EA7E3E">
        <w:rPr>
          <w:rFonts w:ascii="Arial" w:eastAsiaTheme="minorEastAsia" w:hAnsi="Arial" w:cs="Arial"/>
          <w:b/>
          <w:lang w:eastAsia="zh-CN"/>
        </w:rPr>
        <w:t>.</w:t>
      </w:r>
      <w:r w:rsidR="00892128" w:rsidRPr="00EA7E3E">
        <w:rPr>
          <w:rFonts w:ascii="Arial" w:eastAsiaTheme="minorEastAsia" w:hAnsi="Arial" w:cs="Arial"/>
          <w:b/>
          <w:lang w:eastAsia="zh-CN"/>
        </w:rPr>
        <w:t xml:space="preserve"> </w:t>
      </w:r>
    </w:p>
    <w:p w14:paraId="328498EE" w14:textId="217A163D" w:rsidR="00EA7E3E" w:rsidRPr="00EA7E3E" w:rsidRDefault="00EA7E3E" w:rsidP="00EA7E3E">
      <w:pPr>
        <w:jc w:val="both"/>
        <w:rPr>
          <w:rFonts w:ascii="Arial" w:eastAsiaTheme="minorEastAsia" w:hAnsi="Arial" w:cs="Arial"/>
          <w:b/>
          <w:lang w:eastAsia="zh-CN"/>
        </w:rPr>
      </w:pPr>
      <w:bookmarkStart w:id="11" w:name="OLE_LINK20"/>
      <w:r>
        <w:rPr>
          <w:rFonts w:ascii="Arial" w:eastAsiaTheme="minorEastAsia" w:hAnsi="Arial" w:cs="Arial" w:hint="eastAsia"/>
          <w:b/>
          <w:lang w:eastAsia="zh-CN"/>
        </w:rPr>
        <w:t>P</w:t>
      </w:r>
      <w:r>
        <w:rPr>
          <w:rFonts w:ascii="Arial" w:eastAsiaTheme="minorEastAsia" w:hAnsi="Arial" w:cs="Arial"/>
          <w:b/>
          <w:lang w:eastAsia="zh-CN"/>
        </w:rPr>
        <w:t xml:space="preserve">roposal </w:t>
      </w:r>
      <w:r w:rsidR="006024C3">
        <w:rPr>
          <w:rFonts w:ascii="Arial" w:eastAsiaTheme="minorEastAsia" w:hAnsi="Arial" w:cs="Arial"/>
          <w:b/>
          <w:lang w:eastAsia="zh-CN"/>
        </w:rPr>
        <w:t>9</w:t>
      </w:r>
      <w:r>
        <w:rPr>
          <w:rFonts w:ascii="Arial" w:eastAsiaTheme="minorEastAsia" w:hAnsi="Arial" w:cs="Arial"/>
          <w:b/>
          <w:lang w:eastAsia="zh-CN"/>
        </w:rPr>
        <w:t xml:space="preserve">: </w:t>
      </w:r>
      <w:r w:rsidR="00E75103">
        <w:rPr>
          <w:rFonts w:ascii="Arial" w:eastAsiaTheme="minorEastAsia" w:hAnsi="Arial" w:cs="Arial"/>
          <w:b/>
          <w:lang w:eastAsia="zh-CN"/>
        </w:rPr>
        <w:t>D</w:t>
      </w:r>
      <w:r>
        <w:rPr>
          <w:rFonts w:ascii="Arial" w:eastAsiaTheme="minorEastAsia" w:hAnsi="Arial" w:cs="Arial"/>
          <w:b/>
          <w:lang w:eastAsia="zh-CN"/>
        </w:rPr>
        <w:t xml:space="preserve">efine a TX profile to </w:t>
      </w:r>
      <w:r w:rsidR="00E75103">
        <w:rPr>
          <w:rFonts w:ascii="Arial" w:eastAsiaTheme="minorEastAsia" w:hAnsi="Arial" w:cs="Arial"/>
          <w:b/>
          <w:lang w:eastAsia="zh-CN"/>
        </w:rPr>
        <w:t xml:space="preserve">distinguish between </w:t>
      </w:r>
      <w:r w:rsidR="00E75103" w:rsidRPr="00E75103">
        <w:rPr>
          <w:rFonts w:ascii="Arial" w:eastAsiaTheme="minorEastAsia" w:hAnsi="Arial" w:cs="Arial"/>
          <w:b/>
          <w:lang w:eastAsia="zh-CN"/>
        </w:rPr>
        <w:t>services that can be mapped to multiple carriers for legacy UE and services that can be mapped to multiple carriers for R18 only</w:t>
      </w:r>
      <w:r>
        <w:rPr>
          <w:rFonts w:ascii="Arial" w:eastAsiaTheme="minorEastAsia" w:hAnsi="Arial" w:cs="Arial"/>
          <w:b/>
          <w:lang w:eastAsia="zh-CN"/>
        </w:rPr>
        <w:t>.</w:t>
      </w:r>
    </w:p>
    <w:bookmarkEnd w:id="11"/>
    <w:p w14:paraId="72A79221" w14:textId="3FA0F335" w:rsidR="004969AE" w:rsidRDefault="004969AE" w:rsidP="004969AE">
      <w:pPr>
        <w:overflowPunct w:val="0"/>
        <w:autoSpaceDE w:val="0"/>
        <w:autoSpaceDN w:val="0"/>
        <w:adjustRightInd w:val="0"/>
        <w:spacing w:before="60" w:after="60" w:line="240" w:lineRule="auto"/>
        <w:jc w:val="both"/>
        <w:textAlignment w:val="baseline"/>
        <w:rPr>
          <w:rFonts w:ascii="Arial" w:eastAsiaTheme="minorEastAsia" w:hAnsi="Arial" w:cs="Arial"/>
          <w:lang w:eastAsia="zh-CN"/>
        </w:rPr>
      </w:pPr>
      <w:r>
        <w:rPr>
          <w:rFonts w:ascii="Arial" w:eastAsiaTheme="minorEastAsia" w:hAnsi="Arial" w:cs="Arial"/>
          <w:lang w:eastAsia="zh-CN"/>
        </w:rPr>
        <w:t xml:space="preserve">To be more detailed, a TX profile associated with </w:t>
      </w:r>
      <w:r w:rsidR="00EA7E3E">
        <w:rPr>
          <w:rFonts w:ascii="Arial" w:eastAsiaTheme="minorEastAsia" w:hAnsi="Arial" w:cs="Arial"/>
          <w:lang w:eastAsia="zh-CN"/>
        </w:rPr>
        <w:t>a service</w:t>
      </w:r>
      <w:r>
        <w:rPr>
          <w:rFonts w:ascii="Arial" w:eastAsiaTheme="minorEastAsia" w:hAnsi="Arial" w:cs="Arial"/>
          <w:lang w:eastAsia="zh-CN"/>
        </w:rPr>
        <w:t xml:space="preserve"> for BC/GC indicates the support of carrier aggregation/data split. This TX profile is provided from upper layer to AS layer for each service and </w:t>
      </w:r>
      <w:r w:rsidR="00EA7E3E" w:rsidRPr="00EA7E3E">
        <w:rPr>
          <w:rFonts w:ascii="Arial" w:eastAsiaTheme="minorEastAsia" w:hAnsi="Arial" w:cs="Arial"/>
          <w:lang w:eastAsia="zh-CN"/>
        </w:rPr>
        <w:t>a</w:t>
      </w:r>
      <w:r w:rsidRPr="00EA7E3E">
        <w:rPr>
          <w:rFonts w:ascii="Arial" w:eastAsiaTheme="minorEastAsia" w:hAnsi="Arial" w:cs="Arial"/>
          <w:lang w:eastAsia="zh-CN"/>
        </w:rPr>
        <w:t xml:space="preserve"> UE only assumes carrier aggregation/data split for the given destination L2 ID when all the associated TX profiles</w:t>
      </w:r>
      <w:r w:rsidR="008B1059">
        <w:rPr>
          <w:rFonts w:ascii="Arial" w:eastAsiaTheme="minorEastAsia" w:hAnsi="Arial" w:cs="Arial"/>
          <w:lang w:eastAsia="zh-CN"/>
        </w:rPr>
        <w:t xml:space="preserve"> correspond to support of</w:t>
      </w:r>
      <w:r w:rsidRPr="00EA7E3E">
        <w:rPr>
          <w:rFonts w:ascii="Arial" w:eastAsiaTheme="minorEastAsia" w:hAnsi="Arial" w:cs="Arial"/>
          <w:lang w:eastAsia="zh-CN"/>
        </w:rPr>
        <w:t xml:space="preserve"> carrier aggregation/data split.</w:t>
      </w:r>
      <w:r w:rsidR="00EA7E3E" w:rsidRPr="00EA7E3E">
        <w:rPr>
          <w:rFonts w:ascii="Arial" w:eastAsiaTheme="minorEastAsia" w:hAnsi="Arial" w:cs="Arial"/>
          <w:lang w:eastAsia="zh-CN"/>
        </w:rPr>
        <w:t xml:space="preserve"> For a given destination L2 ID, all TX and RX UEs should be configured with the same set of TX profile(s).</w:t>
      </w:r>
    </w:p>
    <w:p w14:paraId="48F54A0A" w14:textId="12431EF7" w:rsidR="008B1059" w:rsidRDefault="008B1059" w:rsidP="008B1059">
      <w:pPr>
        <w:jc w:val="both"/>
        <w:rPr>
          <w:rFonts w:ascii="Arial" w:eastAsiaTheme="minorEastAsia" w:hAnsi="Arial" w:cs="Arial"/>
          <w:b/>
          <w:lang w:eastAsia="zh-CN"/>
        </w:rPr>
      </w:pPr>
      <w:bookmarkStart w:id="12" w:name="OLE_LINK21"/>
      <w:r>
        <w:rPr>
          <w:rFonts w:ascii="Arial" w:eastAsiaTheme="minorEastAsia" w:hAnsi="Arial" w:cs="Arial" w:hint="eastAsia"/>
          <w:b/>
          <w:lang w:eastAsia="zh-CN"/>
        </w:rPr>
        <w:t>P</w:t>
      </w:r>
      <w:r>
        <w:rPr>
          <w:rFonts w:ascii="Arial" w:eastAsiaTheme="minorEastAsia" w:hAnsi="Arial" w:cs="Arial"/>
          <w:b/>
          <w:lang w:eastAsia="zh-CN"/>
        </w:rPr>
        <w:t xml:space="preserve">roposal </w:t>
      </w:r>
      <w:r w:rsidR="006024C3">
        <w:rPr>
          <w:rFonts w:ascii="Arial" w:eastAsiaTheme="minorEastAsia" w:hAnsi="Arial" w:cs="Arial"/>
          <w:b/>
          <w:lang w:eastAsia="zh-CN"/>
        </w:rPr>
        <w:t>10</w:t>
      </w:r>
      <w:r>
        <w:rPr>
          <w:rFonts w:ascii="Arial" w:eastAsiaTheme="minorEastAsia" w:hAnsi="Arial" w:cs="Arial"/>
          <w:b/>
          <w:lang w:eastAsia="zh-CN"/>
        </w:rPr>
        <w:t>: A</w:t>
      </w:r>
      <w:r w:rsidRPr="008B1059">
        <w:rPr>
          <w:rFonts w:ascii="Arial" w:eastAsiaTheme="minorEastAsia" w:hAnsi="Arial" w:cs="Arial"/>
          <w:b/>
          <w:lang w:eastAsia="zh-CN"/>
        </w:rPr>
        <w:t xml:space="preserve"> UE only assumes carrier aggregation/data split for the given </w:t>
      </w:r>
      <w:r w:rsidR="00E615B1">
        <w:rPr>
          <w:rFonts w:ascii="Arial" w:eastAsiaTheme="minorEastAsia" w:hAnsi="Arial" w:cs="Arial"/>
          <w:b/>
          <w:lang w:eastAsia="zh-CN"/>
        </w:rPr>
        <w:t xml:space="preserve">BC/GC </w:t>
      </w:r>
      <w:r w:rsidRPr="008B1059">
        <w:rPr>
          <w:rFonts w:ascii="Arial" w:eastAsiaTheme="minorEastAsia" w:hAnsi="Arial" w:cs="Arial"/>
          <w:b/>
          <w:lang w:eastAsia="zh-CN"/>
        </w:rPr>
        <w:t>destination L2 ID when all the associated TX profiles correspond to support of carrier aggregation/data split.</w:t>
      </w:r>
    </w:p>
    <w:p w14:paraId="48B18667" w14:textId="21CDDB72" w:rsidR="008B1059" w:rsidRPr="008B1059" w:rsidRDefault="008B1059" w:rsidP="008B1059">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BA0533">
        <w:rPr>
          <w:rFonts w:ascii="Arial" w:eastAsiaTheme="minorEastAsia" w:hAnsi="Arial" w:cs="Arial"/>
          <w:b/>
          <w:lang w:eastAsia="zh-CN"/>
        </w:rPr>
        <w:t>1</w:t>
      </w:r>
      <w:r w:rsidR="006024C3">
        <w:rPr>
          <w:rFonts w:ascii="Arial" w:eastAsiaTheme="minorEastAsia" w:hAnsi="Arial" w:cs="Arial"/>
          <w:b/>
          <w:lang w:eastAsia="zh-CN"/>
        </w:rPr>
        <w:t>1</w:t>
      </w:r>
      <w:r>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sidR="00E615B1">
        <w:rPr>
          <w:rFonts w:ascii="Arial" w:eastAsiaTheme="minorEastAsia" w:hAnsi="Arial" w:cs="Arial"/>
          <w:b/>
          <w:lang w:eastAsia="zh-CN"/>
        </w:rPr>
        <w:t>BC/GC</w:t>
      </w:r>
      <w:r w:rsidR="00E615B1" w:rsidRPr="008B1059">
        <w:rPr>
          <w:rFonts w:ascii="Arial" w:eastAsiaTheme="minorEastAsia" w:hAnsi="Arial" w:cs="Arial"/>
          <w:b/>
          <w:lang w:eastAsia="zh-CN"/>
        </w:rPr>
        <w:t xml:space="preserve"> </w:t>
      </w:r>
      <w:r w:rsidRPr="008B1059">
        <w:rPr>
          <w:rFonts w:ascii="Arial" w:eastAsiaTheme="minorEastAsia" w:hAnsi="Arial" w:cs="Arial"/>
          <w:b/>
          <w:lang w:eastAsia="zh-CN"/>
        </w:rPr>
        <w:t>destination L2 ID, all TX and RX UEs should be configured with the same set of TX profile(s).</w:t>
      </w:r>
    </w:p>
    <w:bookmarkEnd w:id="12"/>
    <w:p w14:paraId="46019A83" w14:textId="353C597B" w:rsidR="00E615B1" w:rsidRDefault="00D96A60" w:rsidP="00C52216">
      <w:pPr>
        <w:jc w:val="both"/>
        <w:rPr>
          <w:rFonts w:ascii="Arial" w:eastAsiaTheme="minorEastAsia" w:hAnsi="Arial" w:cs="Arial"/>
          <w:lang w:eastAsia="zh-CN"/>
        </w:rPr>
      </w:pPr>
      <w:r w:rsidRPr="00AE162E">
        <w:rPr>
          <w:rFonts w:ascii="Arial" w:eastAsiaTheme="minorEastAsia" w:hAnsi="Arial" w:cs="Arial"/>
          <w:lang w:eastAsia="zh-CN"/>
        </w:rPr>
        <w:t xml:space="preserve">Regarding the detailed UE behaviour, from TX UE perspective, for a </w:t>
      </w:r>
      <w:r w:rsidR="00AE162E" w:rsidRPr="00AE162E">
        <w:rPr>
          <w:rFonts w:ascii="Arial" w:eastAsiaTheme="minorEastAsia" w:hAnsi="Arial" w:cs="Arial"/>
          <w:lang w:eastAsia="zh-CN"/>
        </w:rPr>
        <w:t xml:space="preserve">given destination </w:t>
      </w:r>
      <w:r w:rsidR="00E04D91">
        <w:rPr>
          <w:rFonts w:ascii="Arial" w:eastAsiaTheme="minorEastAsia" w:hAnsi="Arial" w:cs="Arial"/>
          <w:lang w:eastAsia="zh-CN"/>
        </w:rPr>
        <w:t xml:space="preserve">BC/GC </w:t>
      </w:r>
      <w:r w:rsidR="00AE162E" w:rsidRPr="00AE162E">
        <w:rPr>
          <w:rFonts w:ascii="Arial" w:eastAsiaTheme="minorEastAsia" w:hAnsi="Arial" w:cs="Arial"/>
          <w:lang w:eastAsia="zh-CN"/>
        </w:rPr>
        <w:t>L2 ID, if carrier aggregation/data split</w:t>
      </w:r>
      <w:r w:rsidR="00E615B1">
        <w:rPr>
          <w:rFonts w:ascii="Arial" w:eastAsiaTheme="minorEastAsia" w:hAnsi="Arial" w:cs="Arial"/>
          <w:lang w:eastAsia="zh-CN"/>
        </w:rPr>
        <w:t xml:space="preserve"> is supported, TX UE shall </w:t>
      </w:r>
      <w:r w:rsidR="00AE162E">
        <w:rPr>
          <w:rFonts w:ascii="Arial" w:eastAsiaTheme="minorEastAsia" w:hAnsi="Arial" w:cs="Arial"/>
          <w:lang w:eastAsia="zh-CN"/>
        </w:rPr>
        <w:t>transmit on multiple carriers with data split</w:t>
      </w:r>
      <w:r w:rsidR="00177DA4">
        <w:rPr>
          <w:rFonts w:ascii="Arial" w:eastAsiaTheme="minorEastAsia" w:hAnsi="Arial" w:cs="Arial"/>
          <w:lang w:eastAsia="zh-CN"/>
        </w:rPr>
        <w:t xml:space="preserve"> </w:t>
      </w:r>
      <w:r w:rsidR="00E615B1">
        <w:rPr>
          <w:rFonts w:ascii="Arial" w:eastAsiaTheme="minorEastAsia" w:hAnsi="Arial" w:cs="Arial"/>
          <w:lang w:eastAsia="zh-CN"/>
        </w:rPr>
        <w:t xml:space="preserve">for the corresponding RBs if PDCP duplication is configured as disabled </w:t>
      </w:r>
      <w:r w:rsidR="00177DA4">
        <w:rPr>
          <w:rFonts w:ascii="Arial" w:eastAsiaTheme="minorEastAsia" w:hAnsi="Arial" w:cs="Arial"/>
          <w:lang w:eastAsia="zh-CN"/>
        </w:rPr>
        <w:t xml:space="preserve">or </w:t>
      </w:r>
      <w:r w:rsidR="00E615B1">
        <w:rPr>
          <w:rFonts w:ascii="Arial" w:eastAsiaTheme="minorEastAsia" w:hAnsi="Arial" w:cs="Arial"/>
          <w:lang w:eastAsia="zh-CN"/>
        </w:rPr>
        <w:t xml:space="preserve">transmit on multiple carriers with </w:t>
      </w:r>
      <w:r w:rsidR="00177DA4">
        <w:rPr>
          <w:rFonts w:ascii="Arial" w:eastAsiaTheme="minorEastAsia" w:hAnsi="Arial" w:cs="Arial"/>
          <w:lang w:eastAsia="zh-CN"/>
        </w:rPr>
        <w:t>PDCP duplication</w:t>
      </w:r>
      <w:r w:rsidR="00083626">
        <w:rPr>
          <w:rFonts w:ascii="Arial" w:eastAsiaTheme="minorEastAsia" w:hAnsi="Arial" w:cs="Arial"/>
          <w:lang w:eastAsia="zh-CN"/>
        </w:rPr>
        <w:t xml:space="preserve"> </w:t>
      </w:r>
      <w:r w:rsidR="00E615B1">
        <w:rPr>
          <w:rFonts w:ascii="Arial" w:eastAsiaTheme="minorEastAsia" w:hAnsi="Arial" w:cs="Arial"/>
          <w:lang w:eastAsia="zh-CN"/>
        </w:rPr>
        <w:t xml:space="preserve">for the corresponding RBs if PDCP duplication is configured as enabled. </w:t>
      </w:r>
    </w:p>
    <w:p w14:paraId="25F13FBA" w14:textId="500E1D4D" w:rsidR="00F858C5" w:rsidRDefault="008609FB" w:rsidP="00C278B2">
      <w:pPr>
        <w:jc w:val="both"/>
        <w:rPr>
          <w:rFonts w:ascii="Arial" w:eastAsiaTheme="minorEastAsia" w:hAnsi="Arial" w:cs="Arial"/>
          <w:b/>
          <w:lang w:eastAsia="zh-CN"/>
        </w:rPr>
      </w:pPr>
      <w:r>
        <w:rPr>
          <w:rFonts w:ascii="Arial" w:eastAsiaTheme="minorEastAsia" w:hAnsi="Arial" w:cs="Arial"/>
          <w:b/>
          <w:lang w:eastAsia="zh-CN"/>
        </w:rPr>
        <w:t xml:space="preserve">Proposal </w:t>
      </w:r>
      <w:r w:rsidR="00E615B1">
        <w:rPr>
          <w:rFonts w:ascii="Arial" w:eastAsiaTheme="minorEastAsia" w:hAnsi="Arial" w:cs="Arial"/>
          <w:b/>
          <w:lang w:eastAsia="zh-CN"/>
        </w:rPr>
        <w:t>1</w:t>
      </w:r>
      <w:r w:rsidR="006024C3">
        <w:rPr>
          <w:rFonts w:ascii="Arial" w:eastAsiaTheme="minorEastAsia" w:hAnsi="Arial" w:cs="Arial"/>
          <w:b/>
          <w:lang w:eastAsia="zh-CN"/>
        </w:rPr>
        <w:t>2</w:t>
      </w:r>
      <w:r w:rsidR="008037A9" w:rsidRPr="008037A9">
        <w:rPr>
          <w:rFonts w:ascii="Arial" w:eastAsiaTheme="minorEastAsia" w:hAnsi="Arial" w:cs="Arial"/>
          <w:b/>
          <w:lang w:eastAsia="zh-CN"/>
        </w:rPr>
        <w:t xml:space="preserve">: </w:t>
      </w:r>
      <w:r w:rsidR="00E615B1" w:rsidRPr="008B1059">
        <w:rPr>
          <w:rFonts w:ascii="Arial" w:eastAsiaTheme="minorEastAsia" w:hAnsi="Arial" w:cs="Arial"/>
          <w:b/>
          <w:lang w:eastAsia="zh-CN"/>
        </w:rPr>
        <w:t xml:space="preserve">For a given </w:t>
      </w:r>
      <w:r w:rsidR="00E615B1">
        <w:rPr>
          <w:rFonts w:ascii="Arial" w:eastAsiaTheme="minorEastAsia" w:hAnsi="Arial" w:cs="Arial"/>
          <w:b/>
          <w:lang w:eastAsia="zh-CN"/>
        </w:rPr>
        <w:t>BC/GC</w:t>
      </w:r>
      <w:r w:rsidR="00E615B1" w:rsidRPr="008B1059">
        <w:rPr>
          <w:rFonts w:ascii="Arial" w:eastAsiaTheme="minorEastAsia" w:hAnsi="Arial" w:cs="Arial"/>
          <w:b/>
          <w:lang w:eastAsia="zh-CN"/>
        </w:rPr>
        <w:t xml:space="preserve"> destination L2 ID</w:t>
      </w:r>
      <w:r w:rsidR="008037A9">
        <w:rPr>
          <w:rFonts w:ascii="Arial" w:eastAsiaTheme="minorEastAsia" w:hAnsi="Arial" w:cs="Arial"/>
          <w:b/>
          <w:lang w:eastAsia="zh-CN"/>
        </w:rPr>
        <w:t xml:space="preserve">, </w:t>
      </w:r>
      <w:r w:rsidR="00E615B1" w:rsidRPr="00E615B1">
        <w:rPr>
          <w:rFonts w:ascii="Arial" w:eastAsiaTheme="minorEastAsia" w:hAnsi="Arial" w:cs="Arial"/>
          <w:b/>
          <w:lang w:eastAsia="zh-CN"/>
        </w:rPr>
        <w:t>if carrier aggregation/data split</w:t>
      </w:r>
      <w:r w:rsidR="00E615B1">
        <w:rPr>
          <w:rFonts w:ascii="Arial" w:eastAsiaTheme="minorEastAsia" w:hAnsi="Arial" w:cs="Arial"/>
          <w:b/>
          <w:lang w:eastAsia="zh-CN"/>
        </w:rPr>
        <w:t xml:space="preserve"> is supported, TX UE shall transmit </w:t>
      </w:r>
      <w:r w:rsidR="00E615B1" w:rsidRPr="00E615B1">
        <w:rPr>
          <w:rFonts w:ascii="Arial" w:eastAsiaTheme="minorEastAsia" w:hAnsi="Arial" w:cs="Arial"/>
          <w:b/>
          <w:lang w:eastAsia="zh-CN"/>
        </w:rPr>
        <w:t xml:space="preserve">on multiple carriers with data split or </w:t>
      </w:r>
      <w:r w:rsidR="002B3816">
        <w:rPr>
          <w:rFonts w:ascii="Arial" w:eastAsiaTheme="minorEastAsia" w:hAnsi="Arial" w:cs="Arial"/>
          <w:b/>
          <w:lang w:eastAsia="zh-CN"/>
        </w:rPr>
        <w:t xml:space="preserve">enable </w:t>
      </w:r>
      <w:r w:rsidR="00E615B1" w:rsidRPr="00E615B1">
        <w:rPr>
          <w:rFonts w:ascii="Arial" w:eastAsiaTheme="minorEastAsia" w:hAnsi="Arial" w:cs="Arial"/>
          <w:b/>
          <w:lang w:eastAsia="zh-CN"/>
        </w:rPr>
        <w:t xml:space="preserve">PDCP duplication as configured. </w:t>
      </w:r>
    </w:p>
    <w:p w14:paraId="495FE38C" w14:textId="2C76398D" w:rsidR="00E615B1" w:rsidRPr="008B1059" w:rsidRDefault="00E615B1" w:rsidP="00E615B1">
      <w:pPr>
        <w:jc w:val="both"/>
        <w:rPr>
          <w:rFonts w:ascii="Arial" w:eastAsiaTheme="minorEastAsia" w:hAnsi="Arial" w:cs="Arial"/>
          <w:lang w:eastAsia="zh-CN"/>
        </w:rPr>
      </w:pPr>
      <w:r>
        <w:rPr>
          <w:rFonts w:ascii="Arial" w:eastAsiaTheme="minorEastAsia" w:hAnsi="Arial" w:cs="Arial"/>
          <w:lang w:eastAsia="zh-CN"/>
        </w:rPr>
        <w:t>While</w:t>
      </w:r>
      <w:r w:rsidRPr="00E615B1">
        <w:rPr>
          <w:rFonts w:ascii="Arial" w:eastAsiaTheme="minorEastAsia" w:hAnsi="Arial" w:cs="Arial"/>
          <w:lang w:eastAsia="zh-CN"/>
        </w:rPr>
        <w:t xml:space="preserve"> </w:t>
      </w:r>
      <w:r w:rsidRPr="00AE162E">
        <w:rPr>
          <w:rFonts w:ascii="Arial" w:eastAsiaTheme="minorEastAsia" w:hAnsi="Arial" w:cs="Arial"/>
          <w:lang w:eastAsia="zh-CN"/>
        </w:rPr>
        <w:t xml:space="preserve">for a given destination </w:t>
      </w:r>
      <w:r>
        <w:rPr>
          <w:rFonts w:ascii="Arial" w:eastAsiaTheme="minorEastAsia" w:hAnsi="Arial" w:cs="Arial"/>
          <w:lang w:eastAsia="zh-CN"/>
        </w:rPr>
        <w:t xml:space="preserve">BC/GC </w:t>
      </w:r>
      <w:r w:rsidRPr="00AE162E">
        <w:rPr>
          <w:rFonts w:ascii="Arial" w:eastAsiaTheme="minorEastAsia" w:hAnsi="Arial" w:cs="Arial"/>
          <w:lang w:eastAsia="zh-CN"/>
        </w:rPr>
        <w:t>L2 ID</w:t>
      </w:r>
      <w:r>
        <w:rPr>
          <w:rFonts w:ascii="Arial" w:eastAsiaTheme="minorEastAsia" w:hAnsi="Arial" w:cs="Arial"/>
          <w:lang w:eastAsia="zh-CN"/>
        </w:rPr>
        <w:t xml:space="preserve">, if </w:t>
      </w:r>
      <w:r w:rsidRPr="00AE162E">
        <w:rPr>
          <w:rFonts w:ascii="Arial" w:eastAsiaTheme="minorEastAsia" w:hAnsi="Arial" w:cs="Arial"/>
          <w:lang w:eastAsia="zh-CN"/>
        </w:rPr>
        <w:t>carrier aggregation/data split</w:t>
      </w:r>
      <w:r>
        <w:rPr>
          <w:rFonts w:ascii="Arial" w:eastAsiaTheme="minorEastAsia" w:hAnsi="Arial" w:cs="Arial"/>
          <w:lang w:eastAsia="zh-CN"/>
        </w:rPr>
        <w:t xml:space="preserve"> is not supported, TX UE can </w:t>
      </w:r>
      <w:r>
        <w:rPr>
          <w:rFonts w:ascii="Arial" w:eastAsiaTheme="minorEastAsia" w:hAnsi="Arial" w:cs="Arial" w:hint="eastAsia"/>
          <w:lang w:eastAsia="zh-CN"/>
        </w:rPr>
        <w:t>transmit</w:t>
      </w:r>
      <w:r>
        <w:rPr>
          <w:rFonts w:ascii="Arial" w:eastAsiaTheme="minorEastAsia" w:hAnsi="Arial" w:cs="Arial"/>
          <w:lang w:eastAsia="zh-CN"/>
        </w:rPr>
        <w:t xml:space="preserve"> </w:t>
      </w:r>
      <w:r>
        <w:rPr>
          <w:rFonts w:ascii="Arial" w:eastAsiaTheme="minorEastAsia" w:hAnsi="Arial" w:cs="Arial" w:hint="eastAsia"/>
          <w:lang w:eastAsia="zh-CN"/>
        </w:rPr>
        <w:t>on</w:t>
      </w:r>
      <w:r>
        <w:rPr>
          <w:rFonts w:ascii="Arial" w:eastAsiaTheme="minorEastAsia" w:hAnsi="Arial" w:cs="Arial"/>
          <w:lang w:eastAsia="zh-CN"/>
        </w:rPr>
        <w:t xml:space="preserve"> the legacy carrier only if the corresponding RB is configured as PDCP duplication disabled or enable PDCP duplication if the corresponding RB is configured to enable PDCP duplication. </w:t>
      </w:r>
    </w:p>
    <w:p w14:paraId="2ACD6223" w14:textId="7EF20E4B" w:rsidR="00E615B1" w:rsidRPr="00E615B1" w:rsidRDefault="00E615B1" w:rsidP="00C278B2">
      <w:pPr>
        <w:jc w:val="both"/>
        <w:rPr>
          <w:rFonts w:ascii="Arial" w:eastAsiaTheme="minorEastAsia" w:hAnsi="Arial" w:cs="Arial"/>
          <w:b/>
          <w:lang w:eastAsia="zh-CN"/>
        </w:rPr>
      </w:pPr>
      <w:r>
        <w:rPr>
          <w:rFonts w:ascii="Arial" w:eastAsiaTheme="minorEastAsia" w:hAnsi="Arial" w:cs="Arial"/>
          <w:b/>
          <w:lang w:eastAsia="zh-CN"/>
        </w:rPr>
        <w:t>Proposal 1</w:t>
      </w:r>
      <w:r w:rsidR="006024C3">
        <w:rPr>
          <w:rFonts w:ascii="Arial" w:eastAsiaTheme="minorEastAsia" w:hAnsi="Arial" w:cs="Arial"/>
          <w:b/>
          <w:lang w:eastAsia="zh-CN"/>
        </w:rPr>
        <w:t>3</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t>
      </w:r>
      <w:r w:rsidRPr="00E615B1">
        <w:rPr>
          <w:rFonts w:ascii="Arial" w:eastAsiaTheme="minorEastAsia" w:hAnsi="Arial" w:cs="Arial"/>
          <w:b/>
          <w:lang w:eastAsia="zh-CN"/>
        </w:rPr>
        <w:t>if carrier aggregation/data split</w:t>
      </w:r>
      <w:r>
        <w:rPr>
          <w:rFonts w:ascii="Arial" w:eastAsiaTheme="minorEastAsia" w:hAnsi="Arial" w:cs="Arial"/>
          <w:b/>
          <w:lang w:eastAsia="zh-CN"/>
        </w:rPr>
        <w:t xml:space="preserve"> is not supported, TX UE shall transmit </w:t>
      </w:r>
      <w:r w:rsidRPr="00E615B1">
        <w:rPr>
          <w:rFonts w:ascii="Arial" w:eastAsiaTheme="minorEastAsia" w:hAnsi="Arial" w:cs="Arial"/>
          <w:b/>
          <w:lang w:eastAsia="zh-CN"/>
        </w:rPr>
        <w:t xml:space="preserve">on </w:t>
      </w:r>
      <w:r>
        <w:rPr>
          <w:rFonts w:ascii="Arial" w:eastAsiaTheme="minorEastAsia" w:hAnsi="Arial" w:cs="Arial"/>
          <w:b/>
          <w:lang w:eastAsia="zh-CN"/>
        </w:rPr>
        <w:t>single carrier</w:t>
      </w:r>
      <w:r w:rsidRPr="00E615B1">
        <w:rPr>
          <w:rFonts w:ascii="Arial" w:eastAsiaTheme="minorEastAsia" w:hAnsi="Arial" w:cs="Arial"/>
          <w:b/>
          <w:lang w:eastAsia="zh-CN"/>
        </w:rPr>
        <w:t xml:space="preserve"> or </w:t>
      </w:r>
      <w:r w:rsidR="002B3816">
        <w:rPr>
          <w:rFonts w:ascii="Arial" w:eastAsiaTheme="minorEastAsia" w:hAnsi="Arial" w:cs="Arial"/>
          <w:b/>
          <w:lang w:eastAsia="zh-CN"/>
        </w:rPr>
        <w:t xml:space="preserve">enable </w:t>
      </w:r>
      <w:r w:rsidRPr="00E615B1">
        <w:rPr>
          <w:rFonts w:ascii="Arial" w:eastAsiaTheme="minorEastAsia" w:hAnsi="Arial" w:cs="Arial"/>
          <w:b/>
          <w:lang w:eastAsia="zh-CN"/>
        </w:rPr>
        <w:t xml:space="preserve">PDCP duplication as configured. </w:t>
      </w:r>
    </w:p>
    <w:p w14:paraId="426F6744" w14:textId="1E826AA3" w:rsidR="00E615B1" w:rsidRDefault="00E615B1" w:rsidP="00C278B2">
      <w:pPr>
        <w:jc w:val="both"/>
        <w:rPr>
          <w:rFonts w:ascii="Arial" w:eastAsiaTheme="minorEastAsia" w:hAnsi="Arial" w:cs="Arial"/>
          <w:lang w:eastAsia="zh-CN"/>
        </w:rPr>
      </w:pPr>
      <w:r>
        <w:rPr>
          <w:rFonts w:ascii="Arial" w:eastAsiaTheme="minorEastAsia" w:hAnsi="Arial" w:cs="Arial"/>
          <w:lang w:eastAsia="zh-CN"/>
        </w:rPr>
        <w:t>From RX UE perspective, RX UE should receive on multiple carriers if there is at least one destination L2 ID that is interested to receive corresponds to support of carrier aggregation/data split.</w:t>
      </w:r>
    </w:p>
    <w:p w14:paraId="0C41BAAC" w14:textId="603A5F0E" w:rsidR="002B3816" w:rsidRPr="002B3816" w:rsidRDefault="002B3816" w:rsidP="00C278B2">
      <w:pPr>
        <w:jc w:val="both"/>
        <w:rPr>
          <w:rFonts w:ascii="Arial" w:eastAsiaTheme="minorEastAsia" w:hAnsi="Arial" w:cs="Arial"/>
          <w:b/>
          <w:lang w:eastAsia="zh-CN"/>
        </w:rPr>
      </w:pPr>
      <w:r>
        <w:rPr>
          <w:rFonts w:ascii="Arial" w:eastAsiaTheme="minorEastAsia" w:hAnsi="Arial" w:cs="Arial"/>
          <w:b/>
          <w:lang w:eastAsia="zh-CN"/>
        </w:rPr>
        <w:t>Proposal 1</w:t>
      </w:r>
      <w:r w:rsidR="006024C3">
        <w:rPr>
          <w:rFonts w:ascii="Arial" w:eastAsiaTheme="minorEastAsia" w:hAnsi="Arial" w:cs="Arial"/>
          <w:b/>
          <w:lang w:eastAsia="zh-CN"/>
        </w:rPr>
        <w:t>4</w:t>
      </w:r>
      <w:r w:rsidRPr="008037A9">
        <w:rPr>
          <w:rFonts w:ascii="Arial" w:eastAsiaTheme="minorEastAsia" w:hAnsi="Arial" w:cs="Arial"/>
          <w:b/>
          <w:lang w:eastAsia="zh-CN"/>
        </w:rPr>
        <w:t xml:space="preserve">: </w:t>
      </w:r>
      <w:r w:rsidRPr="002B3816">
        <w:rPr>
          <w:rFonts w:ascii="Arial" w:eastAsiaTheme="minorEastAsia" w:hAnsi="Arial" w:cs="Arial"/>
          <w:b/>
          <w:lang w:eastAsia="zh-CN"/>
        </w:rPr>
        <w:t>RX UE should receive on multiple carriers if there is at least one destination L2 ID that is interested to receive corresponds to support of carrier aggregation/data split</w:t>
      </w:r>
      <w:r w:rsidRPr="00E615B1">
        <w:rPr>
          <w:rFonts w:ascii="Arial" w:eastAsiaTheme="minorEastAsia" w:hAnsi="Arial" w:cs="Arial"/>
          <w:b/>
          <w:lang w:eastAsia="zh-CN"/>
        </w:rPr>
        <w:t xml:space="preserve">.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64288CF7" w:rsidR="0035196C"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8037A9">
        <w:rPr>
          <w:rFonts w:ascii="Arial" w:eastAsiaTheme="minorEastAsia" w:hAnsi="Arial" w:cs="Arial"/>
          <w:lang w:eastAsia="zh-CN"/>
        </w:rPr>
        <w:t>the issues related to carrier aggregation in NR sidleink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6C4DF00B" w14:textId="77777777" w:rsidR="00D93141" w:rsidRDefault="00D93141" w:rsidP="00D93141">
      <w:pPr>
        <w:jc w:val="both"/>
        <w:rPr>
          <w:rFonts w:ascii="Arial" w:eastAsiaTheme="minorEastAsia" w:hAnsi="Arial" w:cs="Arial"/>
          <w:b/>
          <w:lang w:eastAsia="zh-CN"/>
        </w:rPr>
      </w:pPr>
      <w:r w:rsidRPr="00BE17B6">
        <w:rPr>
          <w:rFonts w:ascii="Arial" w:eastAsiaTheme="minorEastAsia" w:hAnsi="Arial" w:cs="Arial"/>
          <w:b/>
          <w:lang w:eastAsia="zh-CN"/>
        </w:rPr>
        <w:t>Proposal 1:</w:t>
      </w:r>
      <w:r>
        <w:rPr>
          <w:rFonts w:ascii="Arial" w:eastAsiaTheme="minorEastAsia" w:hAnsi="Arial" w:cs="Arial"/>
          <w:b/>
          <w:lang w:eastAsia="zh-CN"/>
        </w:rPr>
        <w:t xml:space="preserve"> In NR sidelink CA, s</w:t>
      </w:r>
      <w:r w:rsidRPr="00617F64">
        <w:rPr>
          <w:rFonts w:ascii="Arial" w:eastAsiaTheme="minorEastAsia" w:hAnsi="Arial" w:cs="Arial"/>
          <w:b/>
          <w:lang w:eastAsia="zh-CN"/>
        </w:rPr>
        <w:t>ame pri</w:t>
      </w:r>
      <w:r>
        <w:rPr>
          <w:rFonts w:ascii="Arial" w:eastAsiaTheme="minorEastAsia" w:hAnsi="Arial" w:cs="Arial"/>
          <w:b/>
          <w:lang w:eastAsia="zh-CN"/>
        </w:rPr>
        <w:t xml:space="preserve">nciple as LTE V2X CA is applied to determine per-carrier CBR. </w:t>
      </w:r>
    </w:p>
    <w:p w14:paraId="7838D995" w14:textId="77777777" w:rsidR="00D93141" w:rsidRPr="00C4199D"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lastRenderedPageBreak/>
        <w:t>P</w:t>
      </w:r>
      <w:r>
        <w:rPr>
          <w:rFonts w:ascii="Arial" w:eastAsiaTheme="minorEastAsia" w:hAnsi="Arial" w:cs="Arial"/>
          <w:b/>
          <w:lang w:eastAsia="zh-CN"/>
        </w:rPr>
        <w:t xml:space="preserve">roposal 2: In NR sidelink CA, the UE considers a TX carrier as candidate carrier if the measured CBR is lower than the configured </w:t>
      </w:r>
      <w:r w:rsidRPr="00B144E6">
        <w:rPr>
          <w:rFonts w:ascii="Arial" w:eastAsiaTheme="minorEastAsia" w:hAnsi="Arial" w:cs="Arial"/>
          <w:b/>
          <w:lang w:eastAsia="zh-CN"/>
        </w:rPr>
        <w:t xml:space="preserve">per-carrier-per-priority CBR threshold </w:t>
      </w:r>
      <w:r>
        <w:rPr>
          <w:rFonts w:ascii="Arial" w:eastAsiaTheme="minorEastAsia" w:hAnsi="Arial" w:cs="Arial"/>
          <w:b/>
          <w:lang w:eastAsia="zh-CN"/>
        </w:rPr>
        <w:t xml:space="preserve">for carrier (re)selection and the HARQ-based DTX counting </w:t>
      </w:r>
      <w:r w:rsidRPr="00200F9E">
        <w:rPr>
          <w:rFonts w:ascii="Arial" w:eastAsiaTheme="minorEastAsia" w:hAnsi="Arial" w:cs="Arial"/>
          <w:b/>
          <w:lang w:eastAsia="zh-CN"/>
        </w:rPr>
        <w:t>for any unicast link associated with the UE</w:t>
      </w:r>
      <w:r>
        <w:rPr>
          <w:rFonts w:ascii="Arial" w:eastAsiaTheme="minorEastAsia" w:hAnsi="Arial" w:cs="Arial"/>
          <w:b/>
          <w:lang w:eastAsia="zh-CN"/>
        </w:rPr>
        <w:t xml:space="preserve"> on this carrier does not reach the maximum. </w:t>
      </w:r>
    </w:p>
    <w:p w14:paraId="3800335F" w14:textId="77777777" w:rsidR="00D93141" w:rsidRPr="00C4199D"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3: In NR sidelink CA, the UE stays at the same TX carrier as before if the measured CBR is lower than the configured </w:t>
      </w:r>
      <w:r w:rsidRPr="00B144E6">
        <w:rPr>
          <w:rFonts w:ascii="Arial" w:eastAsiaTheme="minorEastAsia" w:hAnsi="Arial" w:cs="Arial"/>
          <w:b/>
          <w:lang w:eastAsia="zh-CN"/>
        </w:rPr>
        <w:t xml:space="preserve">per-carrier-per-priority CBR threshold </w:t>
      </w:r>
      <w:r>
        <w:rPr>
          <w:rFonts w:ascii="Arial" w:eastAsiaTheme="minorEastAsia" w:hAnsi="Arial" w:cs="Arial"/>
          <w:b/>
          <w:lang w:eastAsia="zh-CN"/>
        </w:rPr>
        <w:t xml:space="preserve">for carrier keeping and the HARQ-based DTX counting </w:t>
      </w:r>
      <w:r w:rsidRPr="00200F9E">
        <w:rPr>
          <w:rFonts w:ascii="Arial" w:eastAsiaTheme="minorEastAsia" w:hAnsi="Arial" w:cs="Arial"/>
          <w:b/>
          <w:lang w:eastAsia="zh-CN"/>
        </w:rPr>
        <w:t>for any unicast link associated with the UE</w:t>
      </w:r>
      <w:r>
        <w:rPr>
          <w:rFonts w:ascii="Arial" w:eastAsiaTheme="minorEastAsia" w:hAnsi="Arial" w:cs="Arial"/>
          <w:b/>
          <w:lang w:eastAsia="zh-CN"/>
        </w:rPr>
        <w:t xml:space="preserve"> on this carrier does not reach the maximum. </w:t>
      </w:r>
    </w:p>
    <w:p w14:paraId="24C20ED5" w14:textId="77777777" w:rsidR="00D93141" w:rsidRPr="00C4199D"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4: RAN2 agree to support SL CA for SL SRB after SL link is established and UE capability is exchanged.  </w:t>
      </w:r>
    </w:p>
    <w:p w14:paraId="31B44BBE" w14:textId="77777777" w:rsidR="00D93141"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5: RAN2 agree </w:t>
      </w:r>
      <w:r w:rsidRPr="00157919">
        <w:rPr>
          <w:rFonts w:ascii="Arial" w:eastAsiaTheme="minorEastAsia" w:hAnsi="Arial" w:cs="Arial"/>
          <w:b/>
          <w:lang w:eastAsia="zh-CN"/>
        </w:rPr>
        <w:t>RLC/MAC configuration associated with the duplicated leg for each SRB is specified in the specified SCCH configuration table</w:t>
      </w:r>
      <w:r>
        <w:rPr>
          <w:rFonts w:ascii="Arial" w:eastAsiaTheme="minorEastAsia" w:hAnsi="Arial" w:cs="Arial"/>
          <w:b/>
          <w:lang w:eastAsia="zh-CN"/>
        </w:rPr>
        <w:t>.</w:t>
      </w:r>
    </w:p>
    <w:p w14:paraId="2FD7F927" w14:textId="17916865" w:rsidR="00D93141"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roposal 6: RAN2 agree it is up to UE implementation to enable/disable PDCP duplication for SRB.</w:t>
      </w:r>
    </w:p>
    <w:p w14:paraId="405EB9E4" w14:textId="4BAEAC0A" w:rsidR="007E03D8" w:rsidRDefault="007E03D8"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7: </w:t>
      </w:r>
      <w:r w:rsidRPr="00BA0533">
        <w:rPr>
          <w:rFonts w:ascii="Arial" w:eastAsiaTheme="minorEastAsia" w:hAnsi="Arial" w:cs="Arial"/>
          <w:b/>
          <w:lang w:eastAsia="zh-CN"/>
        </w:rPr>
        <w:t xml:space="preserve">Sidelink HARQ Entity shall (re-)initialize </w:t>
      </w:r>
      <w:r w:rsidRPr="00BA0533">
        <w:rPr>
          <w:rFonts w:ascii="Arial" w:eastAsiaTheme="minorEastAsia" w:hAnsi="Arial" w:cs="Arial"/>
          <w:b/>
          <w:i/>
          <w:lang w:eastAsia="zh-CN"/>
        </w:rPr>
        <w:t>numConsecutiveDTX</w:t>
      </w:r>
      <w:r w:rsidRPr="00BA0533">
        <w:rPr>
          <w:rFonts w:ascii="Arial" w:eastAsiaTheme="minorEastAsia" w:hAnsi="Arial" w:cs="Arial"/>
          <w:b/>
          <w:lang w:eastAsia="zh-CN"/>
        </w:rPr>
        <w:t xml:space="preserve"> associated with each carrier to zero for each PC5-RRC connection, upon establishment of the PC5-RRC connection or (re)configuration of </w:t>
      </w:r>
      <w:r w:rsidRPr="00BA0533">
        <w:rPr>
          <w:rFonts w:ascii="Arial" w:eastAsiaTheme="minorEastAsia" w:hAnsi="Arial" w:cs="Arial"/>
          <w:b/>
          <w:i/>
          <w:lang w:eastAsia="zh-CN"/>
        </w:rPr>
        <w:t>sl-maxNumConsecutiveDTX</w:t>
      </w:r>
      <w:r>
        <w:rPr>
          <w:rFonts w:ascii="Arial" w:eastAsiaTheme="minorEastAsia" w:hAnsi="Arial" w:cs="Arial"/>
          <w:b/>
          <w:lang w:eastAsia="zh-CN"/>
        </w:rPr>
        <w:t>.</w:t>
      </w:r>
    </w:p>
    <w:p w14:paraId="070AE450" w14:textId="1BEAF71D" w:rsidR="006024C3" w:rsidRPr="006024C3" w:rsidRDefault="006024C3"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8: UE triggers resource/carrier reselection if the </w:t>
      </w:r>
      <w:r w:rsidRPr="00BA0533">
        <w:rPr>
          <w:rFonts w:ascii="Arial" w:eastAsiaTheme="minorEastAsia" w:hAnsi="Arial" w:cs="Arial"/>
          <w:b/>
          <w:i/>
          <w:lang w:eastAsia="zh-CN"/>
        </w:rPr>
        <w:t>numConsecutiveDTX</w:t>
      </w:r>
      <w:r w:rsidRPr="00BA0533">
        <w:rPr>
          <w:rFonts w:ascii="Arial" w:eastAsiaTheme="minorEastAsia" w:hAnsi="Arial" w:cs="Arial"/>
          <w:b/>
          <w:lang w:eastAsia="zh-CN"/>
        </w:rPr>
        <w:t xml:space="preserve"> associated with </w:t>
      </w:r>
      <w:r>
        <w:rPr>
          <w:rFonts w:ascii="Arial" w:eastAsiaTheme="minorEastAsia" w:hAnsi="Arial" w:cs="Arial"/>
          <w:b/>
          <w:lang w:eastAsia="zh-CN"/>
        </w:rPr>
        <w:t xml:space="preserve">any </w:t>
      </w:r>
      <w:r w:rsidRPr="00BA0533">
        <w:rPr>
          <w:rFonts w:ascii="Arial" w:eastAsiaTheme="minorEastAsia" w:hAnsi="Arial" w:cs="Arial"/>
          <w:b/>
          <w:lang w:eastAsia="zh-CN"/>
        </w:rPr>
        <w:t xml:space="preserve">carrier </w:t>
      </w:r>
      <w:r>
        <w:rPr>
          <w:rFonts w:ascii="Arial" w:eastAsiaTheme="minorEastAsia" w:hAnsi="Arial" w:cs="Arial" w:hint="eastAsia"/>
          <w:b/>
          <w:lang w:eastAsia="zh-CN"/>
        </w:rPr>
        <w:t>reach</w:t>
      </w:r>
      <w:r>
        <w:rPr>
          <w:rFonts w:ascii="Arial" w:eastAsiaTheme="minorEastAsia" w:hAnsi="Arial" w:cs="Arial"/>
          <w:b/>
          <w:lang w:eastAsia="zh-CN"/>
        </w:rPr>
        <w:t xml:space="preserve">es the maximum for the established PC5-RRC connection. </w:t>
      </w:r>
    </w:p>
    <w:p w14:paraId="7E4170B6" w14:textId="277E3180" w:rsidR="00D93141" w:rsidRPr="00EA7E3E"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6024C3">
        <w:rPr>
          <w:rFonts w:ascii="Arial" w:eastAsiaTheme="minorEastAsia" w:hAnsi="Arial" w:cs="Arial"/>
          <w:b/>
          <w:lang w:eastAsia="zh-CN"/>
        </w:rPr>
        <w:t>9</w:t>
      </w:r>
      <w:r>
        <w:rPr>
          <w:rFonts w:ascii="Arial" w:eastAsiaTheme="minorEastAsia" w:hAnsi="Arial" w:cs="Arial"/>
          <w:b/>
          <w:lang w:eastAsia="zh-CN"/>
        </w:rPr>
        <w:t xml:space="preserve">: Define a TX profile to distinguish between </w:t>
      </w:r>
      <w:r w:rsidRPr="00E75103">
        <w:rPr>
          <w:rFonts w:ascii="Arial" w:eastAsiaTheme="minorEastAsia" w:hAnsi="Arial" w:cs="Arial"/>
          <w:b/>
          <w:lang w:eastAsia="zh-CN"/>
        </w:rPr>
        <w:t>services that can be mapped to multiple carriers for legacy UE and services that can be mapped to multiple carriers for R18 only</w:t>
      </w:r>
      <w:r>
        <w:rPr>
          <w:rFonts w:ascii="Arial" w:eastAsiaTheme="minorEastAsia" w:hAnsi="Arial" w:cs="Arial"/>
          <w:b/>
          <w:lang w:eastAsia="zh-CN"/>
        </w:rPr>
        <w:t>.</w:t>
      </w:r>
    </w:p>
    <w:p w14:paraId="76471506" w14:textId="35E3D97E" w:rsidR="00D93141"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6024C3">
        <w:rPr>
          <w:rFonts w:ascii="Arial" w:eastAsiaTheme="minorEastAsia" w:hAnsi="Arial" w:cs="Arial"/>
          <w:b/>
          <w:lang w:eastAsia="zh-CN"/>
        </w:rPr>
        <w:t>10</w:t>
      </w:r>
      <w:r>
        <w:rPr>
          <w:rFonts w:ascii="Arial" w:eastAsiaTheme="minorEastAsia" w:hAnsi="Arial" w:cs="Arial"/>
          <w:b/>
          <w:lang w:eastAsia="zh-CN"/>
        </w:rPr>
        <w:t>: A</w:t>
      </w:r>
      <w:r w:rsidRPr="008B1059">
        <w:rPr>
          <w:rFonts w:ascii="Arial" w:eastAsiaTheme="minorEastAsia" w:hAnsi="Arial" w:cs="Arial"/>
          <w:b/>
          <w:lang w:eastAsia="zh-CN"/>
        </w:rPr>
        <w:t xml:space="preserve"> UE only assumes carrier aggregation/data split for the given </w:t>
      </w:r>
      <w:r>
        <w:rPr>
          <w:rFonts w:ascii="Arial" w:eastAsiaTheme="minorEastAsia" w:hAnsi="Arial" w:cs="Arial"/>
          <w:b/>
          <w:lang w:eastAsia="zh-CN"/>
        </w:rPr>
        <w:t xml:space="preserve">BC/GC </w:t>
      </w:r>
      <w:r w:rsidRPr="008B1059">
        <w:rPr>
          <w:rFonts w:ascii="Arial" w:eastAsiaTheme="minorEastAsia" w:hAnsi="Arial" w:cs="Arial"/>
          <w:b/>
          <w:lang w:eastAsia="zh-CN"/>
        </w:rPr>
        <w:t>destination L2 ID when all the associated TX profiles correspond to support of carrier aggregation/data split.</w:t>
      </w:r>
    </w:p>
    <w:p w14:paraId="1FFE8031" w14:textId="19486B8E" w:rsidR="00D93141" w:rsidRPr="008B1059" w:rsidRDefault="00D93141" w:rsidP="00D93141">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7E03D8">
        <w:rPr>
          <w:rFonts w:ascii="Arial" w:eastAsiaTheme="minorEastAsia" w:hAnsi="Arial" w:cs="Arial"/>
          <w:b/>
          <w:lang w:eastAsia="zh-CN"/>
        </w:rPr>
        <w:t>1</w:t>
      </w:r>
      <w:r w:rsidR="006024C3">
        <w:rPr>
          <w:rFonts w:ascii="Arial" w:eastAsiaTheme="minorEastAsia" w:hAnsi="Arial" w:cs="Arial"/>
          <w:b/>
          <w:lang w:eastAsia="zh-CN"/>
        </w:rPr>
        <w:t>1</w:t>
      </w:r>
      <w:r>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 all TX and RX UEs should be configured with the same set of TX profile(s).</w:t>
      </w:r>
    </w:p>
    <w:p w14:paraId="70595D2F" w14:textId="2989DDB5" w:rsidR="00D93141" w:rsidRDefault="00D93141" w:rsidP="00D93141">
      <w:pPr>
        <w:jc w:val="both"/>
        <w:rPr>
          <w:rFonts w:ascii="Arial" w:eastAsiaTheme="minorEastAsia" w:hAnsi="Arial" w:cs="Arial"/>
          <w:b/>
          <w:lang w:eastAsia="zh-CN"/>
        </w:rPr>
      </w:pPr>
      <w:r>
        <w:rPr>
          <w:rFonts w:ascii="Arial" w:eastAsiaTheme="minorEastAsia" w:hAnsi="Arial" w:cs="Arial"/>
          <w:b/>
          <w:lang w:eastAsia="zh-CN"/>
        </w:rPr>
        <w:t>Proposal 1</w:t>
      </w:r>
      <w:r w:rsidR="006024C3">
        <w:rPr>
          <w:rFonts w:ascii="Arial" w:eastAsiaTheme="minorEastAsia" w:hAnsi="Arial" w:cs="Arial"/>
          <w:b/>
          <w:lang w:eastAsia="zh-CN"/>
        </w:rPr>
        <w:t>2</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t>
      </w:r>
      <w:r w:rsidRPr="00E615B1">
        <w:rPr>
          <w:rFonts w:ascii="Arial" w:eastAsiaTheme="minorEastAsia" w:hAnsi="Arial" w:cs="Arial"/>
          <w:b/>
          <w:lang w:eastAsia="zh-CN"/>
        </w:rPr>
        <w:t>if carrier aggregation/data split</w:t>
      </w:r>
      <w:r>
        <w:rPr>
          <w:rFonts w:ascii="Arial" w:eastAsiaTheme="minorEastAsia" w:hAnsi="Arial" w:cs="Arial"/>
          <w:b/>
          <w:lang w:eastAsia="zh-CN"/>
        </w:rPr>
        <w:t xml:space="preserve"> is supported, TX UE shall transmit </w:t>
      </w:r>
      <w:r w:rsidRPr="00E615B1">
        <w:rPr>
          <w:rFonts w:ascii="Arial" w:eastAsiaTheme="minorEastAsia" w:hAnsi="Arial" w:cs="Arial"/>
          <w:b/>
          <w:lang w:eastAsia="zh-CN"/>
        </w:rPr>
        <w:t xml:space="preserve">on multiple carriers with data split or </w:t>
      </w:r>
      <w:r>
        <w:rPr>
          <w:rFonts w:ascii="Arial" w:eastAsiaTheme="minorEastAsia" w:hAnsi="Arial" w:cs="Arial"/>
          <w:b/>
          <w:lang w:eastAsia="zh-CN"/>
        </w:rPr>
        <w:t xml:space="preserve">enable </w:t>
      </w:r>
      <w:r w:rsidRPr="00E615B1">
        <w:rPr>
          <w:rFonts w:ascii="Arial" w:eastAsiaTheme="minorEastAsia" w:hAnsi="Arial" w:cs="Arial"/>
          <w:b/>
          <w:lang w:eastAsia="zh-CN"/>
        </w:rPr>
        <w:t xml:space="preserve">PDCP duplication as configured. </w:t>
      </w:r>
    </w:p>
    <w:p w14:paraId="7BD4DC18" w14:textId="3038E0A1" w:rsidR="00D93141" w:rsidRPr="00E615B1" w:rsidRDefault="00D93141" w:rsidP="00D93141">
      <w:pPr>
        <w:jc w:val="both"/>
        <w:rPr>
          <w:rFonts w:ascii="Arial" w:eastAsiaTheme="minorEastAsia" w:hAnsi="Arial" w:cs="Arial"/>
          <w:b/>
          <w:lang w:eastAsia="zh-CN"/>
        </w:rPr>
      </w:pPr>
      <w:r>
        <w:rPr>
          <w:rFonts w:ascii="Arial" w:eastAsiaTheme="minorEastAsia" w:hAnsi="Arial" w:cs="Arial"/>
          <w:b/>
          <w:lang w:eastAsia="zh-CN"/>
        </w:rPr>
        <w:t>Proposal 1</w:t>
      </w:r>
      <w:r w:rsidR="006024C3">
        <w:rPr>
          <w:rFonts w:ascii="Arial" w:eastAsiaTheme="minorEastAsia" w:hAnsi="Arial" w:cs="Arial"/>
          <w:b/>
          <w:lang w:eastAsia="zh-CN"/>
        </w:rPr>
        <w:t>3</w:t>
      </w:r>
      <w:r w:rsidRPr="008037A9">
        <w:rPr>
          <w:rFonts w:ascii="Arial" w:eastAsiaTheme="minorEastAsia" w:hAnsi="Arial" w:cs="Arial"/>
          <w:b/>
          <w:lang w:eastAsia="zh-CN"/>
        </w:rPr>
        <w:t xml:space="preserve">: </w:t>
      </w:r>
      <w:r w:rsidRPr="008B1059">
        <w:rPr>
          <w:rFonts w:ascii="Arial" w:eastAsiaTheme="minorEastAsia" w:hAnsi="Arial" w:cs="Arial"/>
          <w:b/>
          <w:lang w:eastAsia="zh-CN"/>
        </w:rPr>
        <w:t xml:space="preserve">For a given </w:t>
      </w:r>
      <w:r>
        <w:rPr>
          <w:rFonts w:ascii="Arial" w:eastAsiaTheme="minorEastAsia" w:hAnsi="Arial" w:cs="Arial"/>
          <w:b/>
          <w:lang w:eastAsia="zh-CN"/>
        </w:rPr>
        <w:t>BC/GC</w:t>
      </w:r>
      <w:r w:rsidRPr="008B1059">
        <w:rPr>
          <w:rFonts w:ascii="Arial" w:eastAsiaTheme="minorEastAsia" w:hAnsi="Arial" w:cs="Arial"/>
          <w:b/>
          <w:lang w:eastAsia="zh-CN"/>
        </w:rPr>
        <w:t xml:space="preserve"> destination L2 ID</w:t>
      </w:r>
      <w:r>
        <w:rPr>
          <w:rFonts w:ascii="Arial" w:eastAsiaTheme="minorEastAsia" w:hAnsi="Arial" w:cs="Arial"/>
          <w:b/>
          <w:lang w:eastAsia="zh-CN"/>
        </w:rPr>
        <w:t xml:space="preserve">, </w:t>
      </w:r>
      <w:r w:rsidRPr="00E615B1">
        <w:rPr>
          <w:rFonts w:ascii="Arial" w:eastAsiaTheme="minorEastAsia" w:hAnsi="Arial" w:cs="Arial"/>
          <w:b/>
          <w:lang w:eastAsia="zh-CN"/>
        </w:rPr>
        <w:t>if carrier aggregation/data split</w:t>
      </w:r>
      <w:r>
        <w:rPr>
          <w:rFonts w:ascii="Arial" w:eastAsiaTheme="minorEastAsia" w:hAnsi="Arial" w:cs="Arial"/>
          <w:b/>
          <w:lang w:eastAsia="zh-CN"/>
        </w:rPr>
        <w:t xml:space="preserve"> is not supported, TX UE shall transmit </w:t>
      </w:r>
      <w:r w:rsidRPr="00E615B1">
        <w:rPr>
          <w:rFonts w:ascii="Arial" w:eastAsiaTheme="minorEastAsia" w:hAnsi="Arial" w:cs="Arial"/>
          <w:b/>
          <w:lang w:eastAsia="zh-CN"/>
        </w:rPr>
        <w:t xml:space="preserve">on </w:t>
      </w:r>
      <w:r>
        <w:rPr>
          <w:rFonts w:ascii="Arial" w:eastAsiaTheme="minorEastAsia" w:hAnsi="Arial" w:cs="Arial"/>
          <w:b/>
          <w:lang w:eastAsia="zh-CN"/>
        </w:rPr>
        <w:t>single carrier</w:t>
      </w:r>
      <w:r w:rsidRPr="00E615B1">
        <w:rPr>
          <w:rFonts w:ascii="Arial" w:eastAsiaTheme="minorEastAsia" w:hAnsi="Arial" w:cs="Arial"/>
          <w:b/>
          <w:lang w:eastAsia="zh-CN"/>
        </w:rPr>
        <w:t xml:space="preserve"> or </w:t>
      </w:r>
      <w:r>
        <w:rPr>
          <w:rFonts w:ascii="Arial" w:eastAsiaTheme="minorEastAsia" w:hAnsi="Arial" w:cs="Arial"/>
          <w:b/>
          <w:lang w:eastAsia="zh-CN"/>
        </w:rPr>
        <w:t xml:space="preserve">enable </w:t>
      </w:r>
      <w:r w:rsidRPr="00E615B1">
        <w:rPr>
          <w:rFonts w:ascii="Arial" w:eastAsiaTheme="minorEastAsia" w:hAnsi="Arial" w:cs="Arial"/>
          <w:b/>
          <w:lang w:eastAsia="zh-CN"/>
        </w:rPr>
        <w:t xml:space="preserve">PDCP duplication as configured. </w:t>
      </w:r>
    </w:p>
    <w:p w14:paraId="02B4C749" w14:textId="6C6BC41D" w:rsidR="00D93141" w:rsidRPr="00D93141" w:rsidRDefault="00D93141" w:rsidP="0035196C">
      <w:pPr>
        <w:jc w:val="both"/>
        <w:rPr>
          <w:rFonts w:ascii="Arial" w:eastAsiaTheme="minorEastAsia" w:hAnsi="Arial" w:cs="Arial"/>
          <w:b/>
          <w:lang w:eastAsia="zh-CN"/>
        </w:rPr>
      </w:pPr>
      <w:r>
        <w:rPr>
          <w:rFonts w:ascii="Arial" w:eastAsiaTheme="minorEastAsia" w:hAnsi="Arial" w:cs="Arial"/>
          <w:b/>
          <w:lang w:eastAsia="zh-CN"/>
        </w:rPr>
        <w:t>Proposal 1</w:t>
      </w:r>
      <w:r w:rsidR="006024C3">
        <w:rPr>
          <w:rFonts w:ascii="Arial" w:eastAsiaTheme="minorEastAsia" w:hAnsi="Arial" w:cs="Arial"/>
          <w:b/>
          <w:lang w:eastAsia="zh-CN"/>
        </w:rPr>
        <w:t>4</w:t>
      </w:r>
      <w:bookmarkStart w:id="13" w:name="_GoBack"/>
      <w:bookmarkEnd w:id="13"/>
      <w:r w:rsidRPr="008037A9">
        <w:rPr>
          <w:rFonts w:ascii="Arial" w:eastAsiaTheme="minorEastAsia" w:hAnsi="Arial" w:cs="Arial"/>
          <w:b/>
          <w:lang w:eastAsia="zh-CN"/>
        </w:rPr>
        <w:t xml:space="preserve">: </w:t>
      </w:r>
      <w:r w:rsidRPr="002B3816">
        <w:rPr>
          <w:rFonts w:ascii="Arial" w:eastAsiaTheme="minorEastAsia" w:hAnsi="Arial" w:cs="Arial"/>
          <w:b/>
          <w:lang w:eastAsia="zh-CN"/>
        </w:rPr>
        <w:t>RX UE should receive on multiple carriers if there is at least one destination L2 ID that is interested to receive corresponds to support of carrier aggregation/data split</w:t>
      </w:r>
      <w:r w:rsidRPr="00E615B1">
        <w:rPr>
          <w:rFonts w:ascii="Arial" w:eastAsiaTheme="minorEastAsia" w:hAnsi="Arial" w:cs="Arial"/>
          <w:b/>
          <w:lang w:eastAsia="zh-CN"/>
        </w:rPr>
        <w:t xml:space="preserve">.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5B1797BF"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w:t>
      </w:r>
      <w:r w:rsidR="00D55412">
        <w:rPr>
          <w:rFonts w:ascii="Arial" w:hAnsi="Arial" w:cs="Arial"/>
        </w:rPr>
        <w:t>P-230077</w:t>
      </w:r>
      <w:r w:rsidR="00D55412" w:rsidRPr="00D55412">
        <w:rPr>
          <w:rFonts w:ascii="Arial" w:hAnsi="Arial" w:cs="Arial"/>
        </w:rPr>
        <w:t xml:space="preserve"> WID revision: NR sidelink evolution</w:t>
      </w:r>
      <w:r w:rsidRPr="003B3AC5">
        <w:rPr>
          <w:rFonts w:ascii="Arial" w:hAnsi="Arial" w:cs="Arial"/>
        </w:rPr>
        <w:t xml:space="preserve">. </w:t>
      </w:r>
      <w:r w:rsidRPr="003B3AC5">
        <w:rPr>
          <w:rFonts w:ascii="Arial" w:hAnsi="Arial" w:cs="Arial"/>
        </w:rPr>
        <w:tab/>
      </w:r>
    </w:p>
    <w:p w14:paraId="3D02A560" w14:textId="66B41E60" w:rsidR="002F7515" w:rsidRDefault="002F7515" w:rsidP="002F7515">
      <w:pPr>
        <w:rPr>
          <w:rFonts w:ascii="Arial" w:hAnsi="Arial" w:cs="Arial"/>
        </w:rPr>
      </w:pPr>
      <w:r>
        <w:rPr>
          <w:rFonts w:ascii="Arial" w:hAnsi="Arial" w:cs="Arial"/>
        </w:rPr>
        <w:t>[2] RAN2#12</w:t>
      </w:r>
      <w:r w:rsidR="00D93141">
        <w:rPr>
          <w:rFonts w:ascii="Arial" w:hAnsi="Arial" w:cs="Arial"/>
        </w:rPr>
        <w:t>2</w:t>
      </w:r>
      <w:r>
        <w:rPr>
          <w:rFonts w:ascii="Arial" w:hAnsi="Arial" w:cs="Arial"/>
        </w:rPr>
        <w:t xml:space="preserve">bis meeting minutes. </w:t>
      </w:r>
    </w:p>
    <w:p w14:paraId="62422272" w14:textId="76AB94F1" w:rsidR="003F1B9E" w:rsidRPr="00D55412" w:rsidRDefault="003F1B9E" w:rsidP="005C27D5">
      <w:pPr>
        <w:rPr>
          <w:rFonts w:ascii="Arial" w:hAnsi="Arial" w:cs="Arial"/>
        </w:rPr>
      </w:pPr>
    </w:p>
    <w:sectPr w:rsidR="003F1B9E" w:rsidRPr="00D55412"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CD75B" w14:textId="77777777" w:rsidR="00BD3DBC" w:rsidRDefault="00BD3DBC" w:rsidP="00F579C2">
      <w:pPr>
        <w:spacing w:after="0" w:line="240" w:lineRule="auto"/>
      </w:pPr>
      <w:r>
        <w:separator/>
      </w:r>
    </w:p>
  </w:endnote>
  <w:endnote w:type="continuationSeparator" w:id="0">
    <w:p w14:paraId="4D717833" w14:textId="77777777" w:rsidR="00BD3DBC" w:rsidRDefault="00BD3DBC" w:rsidP="00F579C2">
      <w:pPr>
        <w:spacing w:after="0" w:line="240" w:lineRule="auto"/>
      </w:pPr>
      <w:r>
        <w:continuationSeparator/>
      </w:r>
    </w:p>
  </w:endnote>
  <w:endnote w:type="continuationNotice" w:id="1">
    <w:p w14:paraId="17EFE5D3" w14:textId="77777777" w:rsidR="00BD3DBC" w:rsidRDefault="00BD3D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00000287" w:usb1="080E0000"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76E9D" w14:textId="77777777" w:rsidR="00BD3DBC" w:rsidRDefault="00BD3DBC" w:rsidP="00F579C2">
      <w:pPr>
        <w:spacing w:after="0" w:line="240" w:lineRule="auto"/>
      </w:pPr>
      <w:r>
        <w:separator/>
      </w:r>
    </w:p>
  </w:footnote>
  <w:footnote w:type="continuationSeparator" w:id="0">
    <w:p w14:paraId="70203B5F" w14:textId="77777777" w:rsidR="00BD3DBC" w:rsidRDefault="00BD3DBC" w:rsidP="00F579C2">
      <w:pPr>
        <w:spacing w:after="0" w:line="240" w:lineRule="auto"/>
      </w:pPr>
      <w:r>
        <w:continuationSeparator/>
      </w:r>
    </w:p>
  </w:footnote>
  <w:footnote w:type="continuationNotice" w:id="1">
    <w:p w14:paraId="5593A2AD" w14:textId="77777777" w:rsidR="00BD3DBC" w:rsidRDefault="00BD3D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BAC493D"/>
    <w:multiLevelType w:val="hybridMultilevel"/>
    <w:tmpl w:val="BD24B5E8"/>
    <w:lvl w:ilvl="0" w:tplc="88D2462E">
      <w:numFmt w:val="bullet"/>
      <w:lvlText w:val="-"/>
      <w:lvlJc w:val="left"/>
      <w:pPr>
        <w:ind w:left="398" w:hanging="420"/>
      </w:pPr>
      <w:rPr>
        <w:rFonts w:ascii="宋体" w:eastAsia="宋体" w:hAnsi="宋体" w:hint="eastAsia"/>
        <w:sz w:val="20"/>
      </w:rPr>
    </w:lvl>
    <w:lvl w:ilvl="1" w:tplc="04090003" w:tentative="1">
      <w:start w:val="1"/>
      <w:numFmt w:val="bullet"/>
      <w:lvlText w:val=""/>
      <w:lvlJc w:val="left"/>
      <w:pPr>
        <w:ind w:left="818" w:hanging="420"/>
      </w:pPr>
      <w:rPr>
        <w:rFonts w:ascii="Wingdings" w:hAnsi="Wingdings" w:hint="default"/>
      </w:rPr>
    </w:lvl>
    <w:lvl w:ilvl="2" w:tplc="04090005" w:tentative="1">
      <w:start w:val="1"/>
      <w:numFmt w:val="bullet"/>
      <w:lvlText w:val=""/>
      <w:lvlJc w:val="left"/>
      <w:pPr>
        <w:ind w:left="1238" w:hanging="420"/>
      </w:pPr>
      <w:rPr>
        <w:rFonts w:ascii="Wingdings" w:hAnsi="Wingdings" w:hint="default"/>
      </w:rPr>
    </w:lvl>
    <w:lvl w:ilvl="3" w:tplc="04090001" w:tentative="1">
      <w:start w:val="1"/>
      <w:numFmt w:val="bullet"/>
      <w:lvlText w:val=""/>
      <w:lvlJc w:val="left"/>
      <w:pPr>
        <w:ind w:left="1658" w:hanging="420"/>
      </w:pPr>
      <w:rPr>
        <w:rFonts w:ascii="Wingdings" w:hAnsi="Wingdings" w:hint="default"/>
      </w:rPr>
    </w:lvl>
    <w:lvl w:ilvl="4" w:tplc="04090003" w:tentative="1">
      <w:start w:val="1"/>
      <w:numFmt w:val="bullet"/>
      <w:lvlText w:val=""/>
      <w:lvlJc w:val="left"/>
      <w:pPr>
        <w:ind w:left="2078" w:hanging="420"/>
      </w:pPr>
      <w:rPr>
        <w:rFonts w:ascii="Wingdings" w:hAnsi="Wingdings" w:hint="default"/>
      </w:rPr>
    </w:lvl>
    <w:lvl w:ilvl="5" w:tplc="04090005" w:tentative="1">
      <w:start w:val="1"/>
      <w:numFmt w:val="bullet"/>
      <w:lvlText w:val=""/>
      <w:lvlJc w:val="left"/>
      <w:pPr>
        <w:ind w:left="2498" w:hanging="420"/>
      </w:pPr>
      <w:rPr>
        <w:rFonts w:ascii="Wingdings" w:hAnsi="Wingdings" w:hint="default"/>
      </w:rPr>
    </w:lvl>
    <w:lvl w:ilvl="6" w:tplc="04090001" w:tentative="1">
      <w:start w:val="1"/>
      <w:numFmt w:val="bullet"/>
      <w:lvlText w:val=""/>
      <w:lvlJc w:val="left"/>
      <w:pPr>
        <w:ind w:left="2918" w:hanging="420"/>
      </w:pPr>
      <w:rPr>
        <w:rFonts w:ascii="Wingdings" w:hAnsi="Wingdings" w:hint="default"/>
      </w:rPr>
    </w:lvl>
    <w:lvl w:ilvl="7" w:tplc="04090003" w:tentative="1">
      <w:start w:val="1"/>
      <w:numFmt w:val="bullet"/>
      <w:lvlText w:val=""/>
      <w:lvlJc w:val="left"/>
      <w:pPr>
        <w:ind w:left="3338" w:hanging="420"/>
      </w:pPr>
      <w:rPr>
        <w:rFonts w:ascii="Wingdings" w:hAnsi="Wingdings" w:hint="default"/>
      </w:rPr>
    </w:lvl>
    <w:lvl w:ilvl="8" w:tplc="04090005" w:tentative="1">
      <w:start w:val="1"/>
      <w:numFmt w:val="bullet"/>
      <w:lvlText w:val=""/>
      <w:lvlJc w:val="left"/>
      <w:pPr>
        <w:ind w:left="3758" w:hanging="420"/>
      </w:pPr>
      <w:rPr>
        <w:rFonts w:ascii="Wingdings" w:hAnsi="Wingdings" w:hint="default"/>
      </w:rPr>
    </w:lvl>
  </w:abstractNum>
  <w:abstractNum w:abstractNumId="6"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233C06"/>
    <w:multiLevelType w:val="hybridMultilevel"/>
    <w:tmpl w:val="CB4EE9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6C2F28"/>
    <w:multiLevelType w:val="hybridMultilevel"/>
    <w:tmpl w:val="B512025E"/>
    <w:lvl w:ilvl="0" w:tplc="246C9D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12"/>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5"/>
  </w:num>
  <w:num w:numId="8">
    <w:abstractNumId w:val="4"/>
  </w:num>
  <w:num w:numId="9">
    <w:abstractNumId w:val="9"/>
  </w:num>
  <w:num w:numId="10">
    <w:abstractNumId w:val="2"/>
  </w:num>
  <w:num w:numId="11">
    <w:abstractNumId w:val="18"/>
  </w:num>
  <w:num w:numId="12">
    <w:abstractNumId w:val="21"/>
  </w:num>
  <w:num w:numId="13">
    <w:abstractNumId w:val="7"/>
  </w:num>
  <w:num w:numId="14">
    <w:abstractNumId w:val="10"/>
  </w:num>
  <w:num w:numId="15">
    <w:abstractNumId w:val="17"/>
  </w:num>
  <w:num w:numId="16">
    <w:abstractNumId w:val="3"/>
  </w:num>
  <w:num w:numId="17">
    <w:abstractNumId w:val="11"/>
  </w:num>
  <w:num w:numId="18">
    <w:abstractNumId w:val="16"/>
  </w:num>
  <w:num w:numId="19">
    <w:abstractNumId w:val="11"/>
  </w:num>
  <w:num w:numId="20">
    <w:abstractNumId w:val="0"/>
  </w:num>
  <w:num w:numId="21">
    <w:abstractNumId w:val="8"/>
  </w:num>
  <w:num w:numId="22">
    <w:abstractNumId w:val="14"/>
  </w:num>
  <w:num w:numId="23">
    <w:abstractNumId w:val="5"/>
  </w:num>
  <w:num w:numId="2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E1B"/>
    <w:rsid w:val="00011E7D"/>
    <w:rsid w:val="000122DC"/>
    <w:rsid w:val="00012334"/>
    <w:rsid w:val="000138E3"/>
    <w:rsid w:val="00013944"/>
    <w:rsid w:val="00014356"/>
    <w:rsid w:val="00014E91"/>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704"/>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1F1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3613"/>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896"/>
    <w:rsid w:val="00077C6C"/>
    <w:rsid w:val="000803C8"/>
    <w:rsid w:val="000804BD"/>
    <w:rsid w:val="00080C5D"/>
    <w:rsid w:val="00080CFC"/>
    <w:rsid w:val="0008142A"/>
    <w:rsid w:val="00081C6B"/>
    <w:rsid w:val="00081FC7"/>
    <w:rsid w:val="00082E8B"/>
    <w:rsid w:val="00083398"/>
    <w:rsid w:val="00083626"/>
    <w:rsid w:val="000839C8"/>
    <w:rsid w:val="0008428D"/>
    <w:rsid w:val="00084503"/>
    <w:rsid w:val="00084C1C"/>
    <w:rsid w:val="00085972"/>
    <w:rsid w:val="00085F51"/>
    <w:rsid w:val="00086332"/>
    <w:rsid w:val="00086670"/>
    <w:rsid w:val="00090E74"/>
    <w:rsid w:val="00091694"/>
    <w:rsid w:val="00091E0E"/>
    <w:rsid w:val="000935B7"/>
    <w:rsid w:val="00093700"/>
    <w:rsid w:val="00093894"/>
    <w:rsid w:val="00096048"/>
    <w:rsid w:val="0009605C"/>
    <w:rsid w:val="000960D2"/>
    <w:rsid w:val="00096B81"/>
    <w:rsid w:val="00096D7F"/>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0A57"/>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478C"/>
    <w:rsid w:val="000F5664"/>
    <w:rsid w:val="000F595B"/>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2EE2"/>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F09"/>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507BB"/>
    <w:rsid w:val="00150A15"/>
    <w:rsid w:val="00151293"/>
    <w:rsid w:val="00151C50"/>
    <w:rsid w:val="00153174"/>
    <w:rsid w:val="001536A1"/>
    <w:rsid w:val="0015388F"/>
    <w:rsid w:val="001538F9"/>
    <w:rsid w:val="00153A25"/>
    <w:rsid w:val="00153CE9"/>
    <w:rsid w:val="00154A36"/>
    <w:rsid w:val="001550FD"/>
    <w:rsid w:val="001553C9"/>
    <w:rsid w:val="0015628D"/>
    <w:rsid w:val="0015639A"/>
    <w:rsid w:val="0015673D"/>
    <w:rsid w:val="00156D97"/>
    <w:rsid w:val="001575F0"/>
    <w:rsid w:val="001578F2"/>
    <w:rsid w:val="00157919"/>
    <w:rsid w:val="001602D2"/>
    <w:rsid w:val="001605EF"/>
    <w:rsid w:val="00160797"/>
    <w:rsid w:val="00160D39"/>
    <w:rsid w:val="00161473"/>
    <w:rsid w:val="001619A0"/>
    <w:rsid w:val="001619D9"/>
    <w:rsid w:val="00161C75"/>
    <w:rsid w:val="001625DC"/>
    <w:rsid w:val="0016278B"/>
    <w:rsid w:val="0016286D"/>
    <w:rsid w:val="001628E9"/>
    <w:rsid w:val="0016452D"/>
    <w:rsid w:val="0016604D"/>
    <w:rsid w:val="00166315"/>
    <w:rsid w:val="00166528"/>
    <w:rsid w:val="00166563"/>
    <w:rsid w:val="00166D71"/>
    <w:rsid w:val="00166EFC"/>
    <w:rsid w:val="0017071D"/>
    <w:rsid w:val="00170796"/>
    <w:rsid w:val="00170C25"/>
    <w:rsid w:val="001710EC"/>
    <w:rsid w:val="001718B7"/>
    <w:rsid w:val="00171AA2"/>
    <w:rsid w:val="00171F8D"/>
    <w:rsid w:val="00172132"/>
    <w:rsid w:val="001725C5"/>
    <w:rsid w:val="0017277A"/>
    <w:rsid w:val="001730F1"/>
    <w:rsid w:val="00173207"/>
    <w:rsid w:val="001734E9"/>
    <w:rsid w:val="001745A8"/>
    <w:rsid w:val="0017461D"/>
    <w:rsid w:val="001749CB"/>
    <w:rsid w:val="00174CC6"/>
    <w:rsid w:val="0017581F"/>
    <w:rsid w:val="00175A4A"/>
    <w:rsid w:val="0017678F"/>
    <w:rsid w:val="00176A89"/>
    <w:rsid w:val="00177DA4"/>
    <w:rsid w:val="00177FDF"/>
    <w:rsid w:val="001821E2"/>
    <w:rsid w:val="00182793"/>
    <w:rsid w:val="00182B99"/>
    <w:rsid w:val="00183A83"/>
    <w:rsid w:val="00183BC9"/>
    <w:rsid w:val="00183C2F"/>
    <w:rsid w:val="00183DEE"/>
    <w:rsid w:val="001843A4"/>
    <w:rsid w:val="0018463E"/>
    <w:rsid w:val="00184A55"/>
    <w:rsid w:val="00185D3F"/>
    <w:rsid w:val="00186482"/>
    <w:rsid w:val="001864B2"/>
    <w:rsid w:val="00186704"/>
    <w:rsid w:val="00186CA7"/>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C27"/>
    <w:rsid w:val="001B3FAF"/>
    <w:rsid w:val="001B475A"/>
    <w:rsid w:val="001B4A1A"/>
    <w:rsid w:val="001B4B4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01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0E4B"/>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0F9E"/>
    <w:rsid w:val="002010CB"/>
    <w:rsid w:val="002023CA"/>
    <w:rsid w:val="002025CF"/>
    <w:rsid w:val="002028A5"/>
    <w:rsid w:val="00202AFD"/>
    <w:rsid w:val="00202C17"/>
    <w:rsid w:val="00202C83"/>
    <w:rsid w:val="00204032"/>
    <w:rsid w:val="00204DC9"/>
    <w:rsid w:val="00204FE5"/>
    <w:rsid w:val="0020594C"/>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376"/>
    <w:rsid w:val="0025046D"/>
    <w:rsid w:val="00250EAB"/>
    <w:rsid w:val="002511CD"/>
    <w:rsid w:val="0025131D"/>
    <w:rsid w:val="00251B04"/>
    <w:rsid w:val="00252386"/>
    <w:rsid w:val="00252F6F"/>
    <w:rsid w:val="00253726"/>
    <w:rsid w:val="00253BCE"/>
    <w:rsid w:val="002540AB"/>
    <w:rsid w:val="00254ACB"/>
    <w:rsid w:val="00254D94"/>
    <w:rsid w:val="00254DEC"/>
    <w:rsid w:val="002556DF"/>
    <w:rsid w:val="00256159"/>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1B87"/>
    <w:rsid w:val="00281F67"/>
    <w:rsid w:val="00281FF3"/>
    <w:rsid w:val="002834C7"/>
    <w:rsid w:val="00283F50"/>
    <w:rsid w:val="002840C5"/>
    <w:rsid w:val="002841EC"/>
    <w:rsid w:val="00285038"/>
    <w:rsid w:val="0028583F"/>
    <w:rsid w:val="00285CE3"/>
    <w:rsid w:val="002860C4"/>
    <w:rsid w:val="002862A9"/>
    <w:rsid w:val="0028630C"/>
    <w:rsid w:val="00286B7F"/>
    <w:rsid w:val="002870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4E2"/>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3816"/>
    <w:rsid w:val="002B40AC"/>
    <w:rsid w:val="002B47FB"/>
    <w:rsid w:val="002B4805"/>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874"/>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49C"/>
    <w:rsid w:val="002F47E8"/>
    <w:rsid w:val="002F4949"/>
    <w:rsid w:val="002F4EE2"/>
    <w:rsid w:val="002F4F83"/>
    <w:rsid w:val="002F58F0"/>
    <w:rsid w:val="002F5C71"/>
    <w:rsid w:val="002F695A"/>
    <w:rsid w:val="002F7515"/>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6C53"/>
    <w:rsid w:val="003671E9"/>
    <w:rsid w:val="003675FE"/>
    <w:rsid w:val="003676F8"/>
    <w:rsid w:val="00370137"/>
    <w:rsid w:val="0037018B"/>
    <w:rsid w:val="00370221"/>
    <w:rsid w:val="0037036A"/>
    <w:rsid w:val="00370C92"/>
    <w:rsid w:val="00370CB9"/>
    <w:rsid w:val="0037229D"/>
    <w:rsid w:val="003723B0"/>
    <w:rsid w:val="0037262B"/>
    <w:rsid w:val="0037302A"/>
    <w:rsid w:val="00373248"/>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4F8E"/>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1A7"/>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4F34"/>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D66"/>
    <w:rsid w:val="003E5376"/>
    <w:rsid w:val="003E5D21"/>
    <w:rsid w:val="003E6786"/>
    <w:rsid w:val="003E70CE"/>
    <w:rsid w:val="003E7C2F"/>
    <w:rsid w:val="003E7FB3"/>
    <w:rsid w:val="003E7FE5"/>
    <w:rsid w:val="003F0611"/>
    <w:rsid w:val="003F0797"/>
    <w:rsid w:val="003F143D"/>
    <w:rsid w:val="003F15E6"/>
    <w:rsid w:val="003F18A3"/>
    <w:rsid w:val="003F1B9E"/>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5C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5D4C"/>
    <w:rsid w:val="00436D3E"/>
    <w:rsid w:val="004371BE"/>
    <w:rsid w:val="004372B6"/>
    <w:rsid w:val="004375BA"/>
    <w:rsid w:val="00440040"/>
    <w:rsid w:val="004402C8"/>
    <w:rsid w:val="00440C97"/>
    <w:rsid w:val="00440DE4"/>
    <w:rsid w:val="00440E76"/>
    <w:rsid w:val="00441006"/>
    <w:rsid w:val="0044128A"/>
    <w:rsid w:val="00441859"/>
    <w:rsid w:val="00441A98"/>
    <w:rsid w:val="00441E56"/>
    <w:rsid w:val="004426FD"/>
    <w:rsid w:val="0044272D"/>
    <w:rsid w:val="00442A75"/>
    <w:rsid w:val="00443B37"/>
    <w:rsid w:val="00444143"/>
    <w:rsid w:val="004445BB"/>
    <w:rsid w:val="004446DA"/>
    <w:rsid w:val="0044526B"/>
    <w:rsid w:val="0044556C"/>
    <w:rsid w:val="00445DB8"/>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71E9"/>
    <w:rsid w:val="004879A3"/>
    <w:rsid w:val="00487F49"/>
    <w:rsid w:val="00490E93"/>
    <w:rsid w:val="00491AF5"/>
    <w:rsid w:val="00491E09"/>
    <w:rsid w:val="00491EF3"/>
    <w:rsid w:val="004929E2"/>
    <w:rsid w:val="004931BF"/>
    <w:rsid w:val="00493EB8"/>
    <w:rsid w:val="00494708"/>
    <w:rsid w:val="004948AE"/>
    <w:rsid w:val="00494A90"/>
    <w:rsid w:val="00496764"/>
    <w:rsid w:val="004968DF"/>
    <w:rsid w:val="004969AE"/>
    <w:rsid w:val="00496C91"/>
    <w:rsid w:val="004971F6"/>
    <w:rsid w:val="00497830"/>
    <w:rsid w:val="0049790D"/>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4469"/>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2B9"/>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8A7"/>
    <w:rsid w:val="004F7D00"/>
    <w:rsid w:val="00500416"/>
    <w:rsid w:val="005008CC"/>
    <w:rsid w:val="00500F1E"/>
    <w:rsid w:val="00500F57"/>
    <w:rsid w:val="00500FBA"/>
    <w:rsid w:val="00502241"/>
    <w:rsid w:val="00502642"/>
    <w:rsid w:val="00503037"/>
    <w:rsid w:val="00503E79"/>
    <w:rsid w:val="0050424D"/>
    <w:rsid w:val="00504367"/>
    <w:rsid w:val="005048EE"/>
    <w:rsid w:val="00504D68"/>
    <w:rsid w:val="00504EC6"/>
    <w:rsid w:val="005068FA"/>
    <w:rsid w:val="00507255"/>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1FB"/>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F8B"/>
    <w:rsid w:val="00547A3C"/>
    <w:rsid w:val="00550064"/>
    <w:rsid w:val="00550347"/>
    <w:rsid w:val="00550627"/>
    <w:rsid w:val="00552162"/>
    <w:rsid w:val="005526AA"/>
    <w:rsid w:val="00552814"/>
    <w:rsid w:val="00552D11"/>
    <w:rsid w:val="00553EB5"/>
    <w:rsid w:val="00554506"/>
    <w:rsid w:val="00556872"/>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29E0"/>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791"/>
    <w:rsid w:val="005968A0"/>
    <w:rsid w:val="00596ED2"/>
    <w:rsid w:val="0059777B"/>
    <w:rsid w:val="005A0003"/>
    <w:rsid w:val="005A0781"/>
    <w:rsid w:val="005A09B0"/>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676"/>
    <w:rsid w:val="005B5F0E"/>
    <w:rsid w:val="005B6234"/>
    <w:rsid w:val="005B6D87"/>
    <w:rsid w:val="005B769C"/>
    <w:rsid w:val="005C1235"/>
    <w:rsid w:val="005C2085"/>
    <w:rsid w:val="005C27D5"/>
    <w:rsid w:val="005C2E51"/>
    <w:rsid w:val="005C5D97"/>
    <w:rsid w:val="005C650C"/>
    <w:rsid w:val="005C6A01"/>
    <w:rsid w:val="005C6DFA"/>
    <w:rsid w:val="005C74FE"/>
    <w:rsid w:val="005C764E"/>
    <w:rsid w:val="005C7E44"/>
    <w:rsid w:val="005C7EF7"/>
    <w:rsid w:val="005D0193"/>
    <w:rsid w:val="005D1754"/>
    <w:rsid w:val="005D1A3E"/>
    <w:rsid w:val="005D29F0"/>
    <w:rsid w:val="005D3805"/>
    <w:rsid w:val="005D3E91"/>
    <w:rsid w:val="005D405C"/>
    <w:rsid w:val="005D4681"/>
    <w:rsid w:val="005D5397"/>
    <w:rsid w:val="005D5DC9"/>
    <w:rsid w:val="005D6171"/>
    <w:rsid w:val="005D685E"/>
    <w:rsid w:val="005D7213"/>
    <w:rsid w:val="005D75D5"/>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848"/>
    <w:rsid w:val="00600C94"/>
    <w:rsid w:val="00601122"/>
    <w:rsid w:val="006012CB"/>
    <w:rsid w:val="00602189"/>
    <w:rsid w:val="006024C3"/>
    <w:rsid w:val="00602515"/>
    <w:rsid w:val="00602F04"/>
    <w:rsid w:val="006031E0"/>
    <w:rsid w:val="00603513"/>
    <w:rsid w:val="006041A3"/>
    <w:rsid w:val="006043DF"/>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64"/>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DFB"/>
    <w:rsid w:val="00655DC2"/>
    <w:rsid w:val="00655DE7"/>
    <w:rsid w:val="0065645F"/>
    <w:rsid w:val="006564A8"/>
    <w:rsid w:val="00656B19"/>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03B"/>
    <w:rsid w:val="006675B9"/>
    <w:rsid w:val="00667DD3"/>
    <w:rsid w:val="00670A0D"/>
    <w:rsid w:val="0067197B"/>
    <w:rsid w:val="00671F64"/>
    <w:rsid w:val="00672955"/>
    <w:rsid w:val="00672BDD"/>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9025C"/>
    <w:rsid w:val="00690788"/>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D67"/>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2DAB"/>
    <w:rsid w:val="006D3717"/>
    <w:rsid w:val="006D40B6"/>
    <w:rsid w:val="006D429D"/>
    <w:rsid w:val="006D474C"/>
    <w:rsid w:val="006D4A75"/>
    <w:rsid w:val="006D5148"/>
    <w:rsid w:val="006D69F7"/>
    <w:rsid w:val="006D705A"/>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68A2"/>
    <w:rsid w:val="006E6E51"/>
    <w:rsid w:val="006E7112"/>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514"/>
    <w:rsid w:val="00711DD4"/>
    <w:rsid w:val="00711ED3"/>
    <w:rsid w:val="00712192"/>
    <w:rsid w:val="007121CE"/>
    <w:rsid w:val="0071252E"/>
    <w:rsid w:val="007129A6"/>
    <w:rsid w:val="00713607"/>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5DFC"/>
    <w:rsid w:val="00727037"/>
    <w:rsid w:val="00727B26"/>
    <w:rsid w:val="00727DD8"/>
    <w:rsid w:val="00730A1F"/>
    <w:rsid w:val="00730F78"/>
    <w:rsid w:val="007311D9"/>
    <w:rsid w:val="0073125F"/>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5F16"/>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85C"/>
    <w:rsid w:val="007C7A59"/>
    <w:rsid w:val="007D0A46"/>
    <w:rsid w:val="007D0A63"/>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03D8"/>
    <w:rsid w:val="007E1295"/>
    <w:rsid w:val="007E17DF"/>
    <w:rsid w:val="007E1B6B"/>
    <w:rsid w:val="007E1F26"/>
    <w:rsid w:val="007E23BC"/>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8DD"/>
    <w:rsid w:val="00801A81"/>
    <w:rsid w:val="00802020"/>
    <w:rsid w:val="008025CE"/>
    <w:rsid w:val="00802C83"/>
    <w:rsid w:val="0080345E"/>
    <w:rsid w:val="008037A9"/>
    <w:rsid w:val="00803990"/>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4FB"/>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3F4"/>
    <w:rsid w:val="008606C6"/>
    <w:rsid w:val="008609FB"/>
    <w:rsid w:val="008614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24B"/>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2128"/>
    <w:rsid w:val="008935E4"/>
    <w:rsid w:val="00893BFD"/>
    <w:rsid w:val="00893D2F"/>
    <w:rsid w:val="00894B5E"/>
    <w:rsid w:val="00894BFA"/>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059"/>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152"/>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6E3A"/>
    <w:rsid w:val="008F73A8"/>
    <w:rsid w:val="008F781E"/>
    <w:rsid w:val="008F7A00"/>
    <w:rsid w:val="008F7BC6"/>
    <w:rsid w:val="0090037A"/>
    <w:rsid w:val="009006AD"/>
    <w:rsid w:val="009009EF"/>
    <w:rsid w:val="00901ED8"/>
    <w:rsid w:val="0090340F"/>
    <w:rsid w:val="00903863"/>
    <w:rsid w:val="00905ABC"/>
    <w:rsid w:val="00906494"/>
    <w:rsid w:val="00906F6F"/>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1FAB"/>
    <w:rsid w:val="0092227C"/>
    <w:rsid w:val="00922F3F"/>
    <w:rsid w:val="0092303A"/>
    <w:rsid w:val="0092314C"/>
    <w:rsid w:val="00923995"/>
    <w:rsid w:val="00923B10"/>
    <w:rsid w:val="00923F80"/>
    <w:rsid w:val="009241BD"/>
    <w:rsid w:val="00924CC0"/>
    <w:rsid w:val="00925351"/>
    <w:rsid w:val="00925A4A"/>
    <w:rsid w:val="00926972"/>
    <w:rsid w:val="00927128"/>
    <w:rsid w:val="009271D2"/>
    <w:rsid w:val="0092726A"/>
    <w:rsid w:val="009278EA"/>
    <w:rsid w:val="0093064C"/>
    <w:rsid w:val="00930B50"/>
    <w:rsid w:val="00931EFC"/>
    <w:rsid w:val="00932142"/>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885"/>
    <w:rsid w:val="00991694"/>
    <w:rsid w:val="00991B88"/>
    <w:rsid w:val="00991B95"/>
    <w:rsid w:val="0099210C"/>
    <w:rsid w:val="00993101"/>
    <w:rsid w:val="0099328D"/>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6C3"/>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0BEF"/>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817"/>
    <w:rsid w:val="009E3B71"/>
    <w:rsid w:val="009E43F6"/>
    <w:rsid w:val="009E4AE6"/>
    <w:rsid w:val="009E54C6"/>
    <w:rsid w:val="009E6436"/>
    <w:rsid w:val="009E68E8"/>
    <w:rsid w:val="009E7640"/>
    <w:rsid w:val="009E7FB3"/>
    <w:rsid w:val="009F075C"/>
    <w:rsid w:val="009F0E0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0734"/>
    <w:rsid w:val="00A016C3"/>
    <w:rsid w:val="00A01750"/>
    <w:rsid w:val="00A0231B"/>
    <w:rsid w:val="00A03018"/>
    <w:rsid w:val="00A03814"/>
    <w:rsid w:val="00A042EC"/>
    <w:rsid w:val="00A05A9E"/>
    <w:rsid w:val="00A07031"/>
    <w:rsid w:val="00A073FE"/>
    <w:rsid w:val="00A10651"/>
    <w:rsid w:val="00A1092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225"/>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AE"/>
    <w:rsid w:val="00A56FF6"/>
    <w:rsid w:val="00A5717F"/>
    <w:rsid w:val="00A57D88"/>
    <w:rsid w:val="00A60318"/>
    <w:rsid w:val="00A6052B"/>
    <w:rsid w:val="00A608C7"/>
    <w:rsid w:val="00A61539"/>
    <w:rsid w:val="00A61A00"/>
    <w:rsid w:val="00A61CBF"/>
    <w:rsid w:val="00A6277D"/>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0EA8"/>
    <w:rsid w:val="00A71BFA"/>
    <w:rsid w:val="00A71FEC"/>
    <w:rsid w:val="00A7204C"/>
    <w:rsid w:val="00A7222F"/>
    <w:rsid w:val="00A723FF"/>
    <w:rsid w:val="00A727B4"/>
    <w:rsid w:val="00A72937"/>
    <w:rsid w:val="00A72B11"/>
    <w:rsid w:val="00A7323B"/>
    <w:rsid w:val="00A73AEC"/>
    <w:rsid w:val="00A7474D"/>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3FC7"/>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490"/>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299D"/>
    <w:rsid w:val="00AD333E"/>
    <w:rsid w:val="00AD34A1"/>
    <w:rsid w:val="00AD38CA"/>
    <w:rsid w:val="00AD3942"/>
    <w:rsid w:val="00AD40A5"/>
    <w:rsid w:val="00AD42ED"/>
    <w:rsid w:val="00AD4D50"/>
    <w:rsid w:val="00AD50C5"/>
    <w:rsid w:val="00AD55BD"/>
    <w:rsid w:val="00AD5608"/>
    <w:rsid w:val="00AD6451"/>
    <w:rsid w:val="00AD6A55"/>
    <w:rsid w:val="00AD6B93"/>
    <w:rsid w:val="00AD6C03"/>
    <w:rsid w:val="00AD7732"/>
    <w:rsid w:val="00AD7A28"/>
    <w:rsid w:val="00AE02E7"/>
    <w:rsid w:val="00AE1189"/>
    <w:rsid w:val="00AE162E"/>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0877"/>
    <w:rsid w:val="00B010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36D9"/>
    <w:rsid w:val="00B14169"/>
    <w:rsid w:val="00B1427E"/>
    <w:rsid w:val="00B1447B"/>
    <w:rsid w:val="00B144E6"/>
    <w:rsid w:val="00B1573C"/>
    <w:rsid w:val="00B158D4"/>
    <w:rsid w:val="00B15BFD"/>
    <w:rsid w:val="00B15DDC"/>
    <w:rsid w:val="00B15EE9"/>
    <w:rsid w:val="00B1709C"/>
    <w:rsid w:val="00B20C50"/>
    <w:rsid w:val="00B21181"/>
    <w:rsid w:val="00B215A3"/>
    <w:rsid w:val="00B22527"/>
    <w:rsid w:val="00B232C2"/>
    <w:rsid w:val="00B24201"/>
    <w:rsid w:val="00B24994"/>
    <w:rsid w:val="00B2501A"/>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2D8B"/>
    <w:rsid w:val="00B430C0"/>
    <w:rsid w:val="00B43659"/>
    <w:rsid w:val="00B448F6"/>
    <w:rsid w:val="00B44AAD"/>
    <w:rsid w:val="00B45669"/>
    <w:rsid w:val="00B464D9"/>
    <w:rsid w:val="00B46A42"/>
    <w:rsid w:val="00B471C2"/>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590D"/>
    <w:rsid w:val="00B66434"/>
    <w:rsid w:val="00B66457"/>
    <w:rsid w:val="00B66606"/>
    <w:rsid w:val="00B66AB1"/>
    <w:rsid w:val="00B67360"/>
    <w:rsid w:val="00B67B97"/>
    <w:rsid w:val="00B7032A"/>
    <w:rsid w:val="00B70799"/>
    <w:rsid w:val="00B708BC"/>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741"/>
    <w:rsid w:val="00B82A2D"/>
    <w:rsid w:val="00B82B77"/>
    <w:rsid w:val="00B833A1"/>
    <w:rsid w:val="00B83439"/>
    <w:rsid w:val="00B83C57"/>
    <w:rsid w:val="00B841F1"/>
    <w:rsid w:val="00B85212"/>
    <w:rsid w:val="00B8576B"/>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533"/>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2663"/>
    <w:rsid w:val="00BB2C4A"/>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3DBC"/>
    <w:rsid w:val="00BD4938"/>
    <w:rsid w:val="00BD4DB3"/>
    <w:rsid w:val="00BD6278"/>
    <w:rsid w:val="00BD6BB8"/>
    <w:rsid w:val="00BD7553"/>
    <w:rsid w:val="00BD7622"/>
    <w:rsid w:val="00BD7BB5"/>
    <w:rsid w:val="00BE02F4"/>
    <w:rsid w:val="00BE1516"/>
    <w:rsid w:val="00BE17B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365"/>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773"/>
    <w:rsid w:val="00C07D9D"/>
    <w:rsid w:val="00C10DAC"/>
    <w:rsid w:val="00C11E8C"/>
    <w:rsid w:val="00C12D7B"/>
    <w:rsid w:val="00C12EA6"/>
    <w:rsid w:val="00C132E7"/>
    <w:rsid w:val="00C1331C"/>
    <w:rsid w:val="00C133B2"/>
    <w:rsid w:val="00C13FB1"/>
    <w:rsid w:val="00C1523E"/>
    <w:rsid w:val="00C1547E"/>
    <w:rsid w:val="00C15879"/>
    <w:rsid w:val="00C16D1C"/>
    <w:rsid w:val="00C16F94"/>
    <w:rsid w:val="00C209B3"/>
    <w:rsid w:val="00C20B7E"/>
    <w:rsid w:val="00C20FB0"/>
    <w:rsid w:val="00C2202F"/>
    <w:rsid w:val="00C239A2"/>
    <w:rsid w:val="00C23E2E"/>
    <w:rsid w:val="00C24358"/>
    <w:rsid w:val="00C2439B"/>
    <w:rsid w:val="00C2466C"/>
    <w:rsid w:val="00C24F2E"/>
    <w:rsid w:val="00C255DF"/>
    <w:rsid w:val="00C25A1F"/>
    <w:rsid w:val="00C25E98"/>
    <w:rsid w:val="00C27693"/>
    <w:rsid w:val="00C27730"/>
    <w:rsid w:val="00C278B2"/>
    <w:rsid w:val="00C27F97"/>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737"/>
    <w:rsid w:val="00C4199D"/>
    <w:rsid w:val="00C41B66"/>
    <w:rsid w:val="00C41D23"/>
    <w:rsid w:val="00C41F91"/>
    <w:rsid w:val="00C428BA"/>
    <w:rsid w:val="00C440D0"/>
    <w:rsid w:val="00C44147"/>
    <w:rsid w:val="00C448D8"/>
    <w:rsid w:val="00C45093"/>
    <w:rsid w:val="00C457F6"/>
    <w:rsid w:val="00C458F8"/>
    <w:rsid w:val="00C45A51"/>
    <w:rsid w:val="00C464E3"/>
    <w:rsid w:val="00C46AF0"/>
    <w:rsid w:val="00C46BA4"/>
    <w:rsid w:val="00C47554"/>
    <w:rsid w:val="00C47B2F"/>
    <w:rsid w:val="00C47EB5"/>
    <w:rsid w:val="00C50F02"/>
    <w:rsid w:val="00C511E6"/>
    <w:rsid w:val="00C51324"/>
    <w:rsid w:val="00C51C42"/>
    <w:rsid w:val="00C52216"/>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BFE"/>
    <w:rsid w:val="00C61E25"/>
    <w:rsid w:val="00C6211C"/>
    <w:rsid w:val="00C62670"/>
    <w:rsid w:val="00C64374"/>
    <w:rsid w:val="00C6473C"/>
    <w:rsid w:val="00C64A9E"/>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567"/>
    <w:rsid w:val="00CB0BC1"/>
    <w:rsid w:val="00CB0DEA"/>
    <w:rsid w:val="00CB16DD"/>
    <w:rsid w:val="00CB1E19"/>
    <w:rsid w:val="00CB1E66"/>
    <w:rsid w:val="00CB2130"/>
    <w:rsid w:val="00CB2E99"/>
    <w:rsid w:val="00CB33A7"/>
    <w:rsid w:val="00CB341C"/>
    <w:rsid w:val="00CB38AC"/>
    <w:rsid w:val="00CB49FF"/>
    <w:rsid w:val="00CB4CA0"/>
    <w:rsid w:val="00CB4CAC"/>
    <w:rsid w:val="00CB620D"/>
    <w:rsid w:val="00CB692E"/>
    <w:rsid w:val="00CB6AC9"/>
    <w:rsid w:val="00CB6E61"/>
    <w:rsid w:val="00CB6ED1"/>
    <w:rsid w:val="00CB7432"/>
    <w:rsid w:val="00CB7656"/>
    <w:rsid w:val="00CC0DB5"/>
    <w:rsid w:val="00CC1597"/>
    <w:rsid w:val="00CC1891"/>
    <w:rsid w:val="00CC4B01"/>
    <w:rsid w:val="00CC4E88"/>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A16"/>
    <w:rsid w:val="00CE3E5D"/>
    <w:rsid w:val="00CE4397"/>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923"/>
    <w:rsid w:val="00CF3A46"/>
    <w:rsid w:val="00CF3AC5"/>
    <w:rsid w:val="00CF3BA2"/>
    <w:rsid w:val="00CF477F"/>
    <w:rsid w:val="00CF4839"/>
    <w:rsid w:val="00CF4FA4"/>
    <w:rsid w:val="00CF53A6"/>
    <w:rsid w:val="00CF5610"/>
    <w:rsid w:val="00CF667B"/>
    <w:rsid w:val="00CF6952"/>
    <w:rsid w:val="00CF6FA2"/>
    <w:rsid w:val="00CF7614"/>
    <w:rsid w:val="00CF7E8D"/>
    <w:rsid w:val="00D00FF8"/>
    <w:rsid w:val="00D01392"/>
    <w:rsid w:val="00D0175F"/>
    <w:rsid w:val="00D01BDC"/>
    <w:rsid w:val="00D01C01"/>
    <w:rsid w:val="00D01E3D"/>
    <w:rsid w:val="00D0205A"/>
    <w:rsid w:val="00D02743"/>
    <w:rsid w:val="00D027D3"/>
    <w:rsid w:val="00D03206"/>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A71"/>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276E2"/>
    <w:rsid w:val="00D277F5"/>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2ADF"/>
    <w:rsid w:val="00D53547"/>
    <w:rsid w:val="00D53B1A"/>
    <w:rsid w:val="00D53BCF"/>
    <w:rsid w:val="00D55412"/>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83C"/>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3141"/>
    <w:rsid w:val="00D94D16"/>
    <w:rsid w:val="00D956CE"/>
    <w:rsid w:val="00D9632F"/>
    <w:rsid w:val="00D96A60"/>
    <w:rsid w:val="00D97DCC"/>
    <w:rsid w:val="00DA070E"/>
    <w:rsid w:val="00DA0E8D"/>
    <w:rsid w:val="00DA13F7"/>
    <w:rsid w:val="00DA179F"/>
    <w:rsid w:val="00DA1986"/>
    <w:rsid w:val="00DA1A8B"/>
    <w:rsid w:val="00DA1AAC"/>
    <w:rsid w:val="00DA2189"/>
    <w:rsid w:val="00DA2D17"/>
    <w:rsid w:val="00DA45A0"/>
    <w:rsid w:val="00DA4860"/>
    <w:rsid w:val="00DA4C01"/>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0F72"/>
    <w:rsid w:val="00DE1A1A"/>
    <w:rsid w:val="00DE2CB6"/>
    <w:rsid w:val="00DE303F"/>
    <w:rsid w:val="00DE316D"/>
    <w:rsid w:val="00DE328A"/>
    <w:rsid w:val="00DE34CF"/>
    <w:rsid w:val="00DE40C5"/>
    <w:rsid w:val="00DE432B"/>
    <w:rsid w:val="00DE4424"/>
    <w:rsid w:val="00DE4DBB"/>
    <w:rsid w:val="00DE5DB0"/>
    <w:rsid w:val="00DE5DB6"/>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4D91"/>
    <w:rsid w:val="00E054E7"/>
    <w:rsid w:val="00E06215"/>
    <w:rsid w:val="00E079EB"/>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528"/>
    <w:rsid w:val="00E26849"/>
    <w:rsid w:val="00E26EFD"/>
    <w:rsid w:val="00E27516"/>
    <w:rsid w:val="00E27913"/>
    <w:rsid w:val="00E3162F"/>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3BB"/>
    <w:rsid w:val="00E5162C"/>
    <w:rsid w:val="00E51FE4"/>
    <w:rsid w:val="00E528AA"/>
    <w:rsid w:val="00E54BDC"/>
    <w:rsid w:val="00E551E3"/>
    <w:rsid w:val="00E555B4"/>
    <w:rsid w:val="00E5680A"/>
    <w:rsid w:val="00E5710F"/>
    <w:rsid w:val="00E57726"/>
    <w:rsid w:val="00E60037"/>
    <w:rsid w:val="00E60640"/>
    <w:rsid w:val="00E60795"/>
    <w:rsid w:val="00E60CFD"/>
    <w:rsid w:val="00E61424"/>
    <w:rsid w:val="00E615B1"/>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103"/>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D28"/>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F8E"/>
    <w:rsid w:val="00EA786C"/>
    <w:rsid w:val="00EA7E3E"/>
    <w:rsid w:val="00EB04B0"/>
    <w:rsid w:val="00EB1EBC"/>
    <w:rsid w:val="00EB302E"/>
    <w:rsid w:val="00EB312B"/>
    <w:rsid w:val="00EB35C9"/>
    <w:rsid w:val="00EB48A3"/>
    <w:rsid w:val="00EB4983"/>
    <w:rsid w:val="00EB49A9"/>
    <w:rsid w:val="00EB4E6C"/>
    <w:rsid w:val="00EB507D"/>
    <w:rsid w:val="00EB55A5"/>
    <w:rsid w:val="00EB57F4"/>
    <w:rsid w:val="00EB7162"/>
    <w:rsid w:val="00EB7943"/>
    <w:rsid w:val="00EC0405"/>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6F77"/>
    <w:rsid w:val="00F073F8"/>
    <w:rsid w:val="00F10908"/>
    <w:rsid w:val="00F11523"/>
    <w:rsid w:val="00F11BD3"/>
    <w:rsid w:val="00F1239D"/>
    <w:rsid w:val="00F127BA"/>
    <w:rsid w:val="00F139F5"/>
    <w:rsid w:val="00F142AB"/>
    <w:rsid w:val="00F14314"/>
    <w:rsid w:val="00F14354"/>
    <w:rsid w:val="00F14573"/>
    <w:rsid w:val="00F15C5E"/>
    <w:rsid w:val="00F16B35"/>
    <w:rsid w:val="00F172C4"/>
    <w:rsid w:val="00F22048"/>
    <w:rsid w:val="00F224AE"/>
    <w:rsid w:val="00F225C3"/>
    <w:rsid w:val="00F2331D"/>
    <w:rsid w:val="00F23AF6"/>
    <w:rsid w:val="00F23C13"/>
    <w:rsid w:val="00F24367"/>
    <w:rsid w:val="00F24476"/>
    <w:rsid w:val="00F2518D"/>
    <w:rsid w:val="00F2579D"/>
    <w:rsid w:val="00F25D98"/>
    <w:rsid w:val="00F25F75"/>
    <w:rsid w:val="00F26448"/>
    <w:rsid w:val="00F2649A"/>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8C5"/>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6C29"/>
    <w:rsid w:val="00F9796D"/>
    <w:rsid w:val="00FA00D5"/>
    <w:rsid w:val="00FA165C"/>
    <w:rsid w:val="00FA235C"/>
    <w:rsid w:val="00FA3B35"/>
    <w:rsid w:val="00FA5335"/>
    <w:rsid w:val="00FA5786"/>
    <w:rsid w:val="00FA5886"/>
    <w:rsid w:val="00FA616F"/>
    <w:rsid w:val="00FA6372"/>
    <w:rsid w:val="00FA638A"/>
    <w:rsid w:val="00FA64CB"/>
    <w:rsid w:val="00FA7CB5"/>
    <w:rsid w:val="00FB0583"/>
    <w:rsid w:val="00FB05D3"/>
    <w:rsid w:val="00FB07DA"/>
    <w:rsid w:val="00FB09A6"/>
    <w:rsid w:val="00FB0EB9"/>
    <w:rsid w:val="00FB2DCF"/>
    <w:rsid w:val="00FB3479"/>
    <w:rsid w:val="00FB3562"/>
    <w:rsid w:val="00FB3945"/>
    <w:rsid w:val="00FB3DFF"/>
    <w:rsid w:val="00FB46CB"/>
    <w:rsid w:val="00FB48BC"/>
    <w:rsid w:val="00FB5632"/>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75B"/>
    <w:rsid w:val="00FC5979"/>
    <w:rsid w:val="00FC647E"/>
    <w:rsid w:val="00FC6568"/>
    <w:rsid w:val="00FC7EAA"/>
    <w:rsid w:val="00FD0414"/>
    <w:rsid w:val="00FD0FA9"/>
    <w:rsid w:val="00FD13B6"/>
    <w:rsid w:val="00FD15A4"/>
    <w:rsid w:val="00FD1DD3"/>
    <w:rsid w:val="00FD1F49"/>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377"/>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6EB1"/>
    <w:rsid w:val="00FF77C5"/>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
    <w:name w:val="Proposal"/>
    <w:basedOn w:val="a"/>
    <w:rsid w:val="00C255DF"/>
    <w:pPr>
      <w:numPr>
        <w:numId w:val="17"/>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 w:type="paragraph" w:customStyle="1" w:styleId="Observation">
    <w:name w:val="Observation"/>
    <w:basedOn w:val="Proposal"/>
    <w:qFormat/>
    <w:rsid w:val="00C255DF"/>
    <w:pPr>
      <w:numPr>
        <w:numId w:val="18"/>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9F1C490-CFCB-4A8A-8C86-A0661995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14332</TotalTime>
  <Pages>5</Pages>
  <Words>2326</Words>
  <Characters>13263</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472</cp:revision>
  <dcterms:created xsi:type="dcterms:W3CDTF">2022-07-27T07:51:00Z</dcterms:created>
  <dcterms:modified xsi:type="dcterms:W3CDTF">2023-08-11T02:11:00Z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964f030212f11ee80002db800002db8">
    <vt:lpwstr>CWMburgSwjd95Ey7AAYRDeOyA37b5Mi9NFJki1RtWESuW8cFq63UUeHakBc/vDedcNEXChlv/XlhO6FBThwmDMXtg==</vt:lpwstr>
  </property>
</Properties>
</file>